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01700" cy="933450"/>
            <wp:effectExtent l="0" t="0" r="0" b="0"/>
            <wp:docPr id="1" name="Рисунок 1" descr="C:\Users\PC95RU\AppData\Local\Microsoft\Windows\INetCache\Content.Word\gerb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PC95RU\AppData\Local\Microsoft\Windows\INetCache\Content.Word\gerb202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2273D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 проект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ЧЕЧЕНСКАЯ РЕСПУБЛИКА</w:t>
      </w:r>
    </w:p>
    <w:p w:rsidR="002273DA" w:rsidRPr="002273DA" w:rsidRDefault="002273DA" w:rsidP="002273DA">
      <w:pPr>
        <w:tabs>
          <w:tab w:val="left" w:pos="857"/>
          <w:tab w:val="center" w:pos="4677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>ШАЛИНСКИЙ МУНИЦИПАЛЬНЫЙ РАЙОН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АДМИНИСТРАЦИЯ </w:t>
      </w:r>
      <w:r w:rsidR="00517C23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МЕСКЕР-ЮРТОВСКОГО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СЕЛЬСКОГО ПОСЕЛЕНИЯ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517C23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</w:t>
      </w:r>
      <w:r w:rsidR="002273DA"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ЭВЛАН АДМИНИСТРАЦИ 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ШЕЛАН МУНИЦИПАЛЬНИ К1ОШТАН</w:t>
      </w:r>
    </w:p>
    <w:p w:rsidR="002273DA" w:rsidRPr="002273DA" w:rsidRDefault="002273DA" w:rsidP="002273DA">
      <w:pPr>
        <w:tabs>
          <w:tab w:val="left" w:pos="2479"/>
          <w:tab w:val="center" w:pos="5032"/>
          <w:tab w:val="left" w:pos="7200"/>
          <w:tab w:val="left" w:pos="8377"/>
          <w:tab w:val="right" w:pos="992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НОХЧИЙН РЕСПУБЛИКАН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2273DA" w:rsidRPr="002273DA" w:rsidRDefault="002273DA" w:rsidP="002273DA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2273DA" w:rsidRPr="002273DA" w:rsidRDefault="002273DA" w:rsidP="002273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От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.202</w:t>
      </w:r>
      <w:r w:rsidR="00517C23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5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г.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 w:rsidRPr="002273DA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</w:p>
    <w:p w:rsidR="00C523A9" w:rsidRDefault="002273DA" w:rsidP="00517C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2273DA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с. </w:t>
      </w:r>
      <w:r w:rsidR="00517C23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Мескер-Юрт</w:t>
      </w:r>
    </w:p>
    <w:p w:rsidR="00517C23" w:rsidRDefault="00517C23" w:rsidP="00517C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C523A9" w:rsidRPr="00C523A9" w:rsidRDefault="00C523A9" w:rsidP="00C52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23A9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517C23">
        <w:rPr>
          <w:rFonts w:ascii="Times New Roman" w:hAnsi="Times New Roman" w:cs="Times New Roman"/>
          <w:b/>
          <w:sz w:val="28"/>
          <w:szCs w:val="28"/>
        </w:rPr>
        <w:t xml:space="preserve">Мескер-Юртовского </w:t>
      </w:r>
      <w:r w:rsidR="008B2038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Шалинского муниципального района Чеченской Республики </w:t>
      </w:r>
      <w:r w:rsidRPr="00C523A9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4E341C" w:rsidRPr="007A0741" w:rsidRDefault="00DB20F2" w:rsidP="004E6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В соответствии со статьей 72 Бюджетного кодекса Рос</w:t>
      </w:r>
      <w:r w:rsidR="008B2038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415210">
        <w:rPr>
          <w:rFonts w:ascii="Times New Roman" w:hAnsi="Times New Roman" w:cs="Times New Roman"/>
          <w:sz w:val="28"/>
          <w:szCs w:val="28"/>
        </w:rPr>
        <w:t xml:space="preserve">с </w:t>
      </w:r>
      <w:r w:rsidR="00A76013" w:rsidRPr="007A0741">
        <w:rPr>
          <w:rFonts w:ascii="Times New Roman" w:hAnsi="Times New Roman" w:cs="Times New Roman"/>
          <w:sz w:val="28"/>
          <w:szCs w:val="28"/>
        </w:rPr>
        <w:t xml:space="preserve">представлением 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прокуратуры Шалинского района от </w:t>
      </w:r>
      <w:r w:rsidR="00A76013" w:rsidRPr="007A0741">
        <w:rPr>
          <w:rFonts w:ascii="Times New Roman" w:hAnsi="Times New Roman" w:cs="Times New Roman"/>
          <w:sz w:val="28"/>
          <w:szCs w:val="28"/>
        </w:rPr>
        <w:t>19 сентября</w:t>
      </w:r>
      <w:r w:rsidR="00C32C0D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533758" w:rsidRPr="007A0741">
        <w:rPr>
          <w:rFonts w:ascii="Times New Roman" w:hAnsi="Times New Roman" w:cs="Times New Roman"/>
          <w:sz w:val="28"/>
          <w:szCs w:val="28"/>
        </w:rPr>
        <w:t>20</w:t>
      </w:r>
      <w:r w:rsidR="00733BD1" w:rsidRPr="007A0741">
        <w:rPr>
          <w:rFonts w:ascii="Times New Roman" w:hAnsi="Times New Roman" w:cs="Times New Roman"/>
          <w:sz w:val="28"/>
          <w:szCs w:val="28"/>
        </w:rPr>
        <w:t>25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C32C0D" w:rsidRPr="007A0741">
        <w:rPr>
          <w:rFonts w:ascii="Times New Roman" w:hAnsi="Times New Roman" w:cs="Times New Roman"/>
          <w:sz w:val="28"/>
          <w:szCs w:val="28"/>
        </w:rPr>
        <w:t>года</w:t>
      </w:r>
      <w:r w:rsidR="00533758" w:rsidRPr="007A0741">
        <w:rPr>
          <w:rFonts w:ascii="Times New Roman" w:hAnsi="Times New Roman" w:cs="Times New Roman"/>
          <w:sz w:val="28"/>
          <w:szCs w:val="28"/>
        </w:rPr>
        <w:t xml:space="preserve"> № </w:t>
      </w:r>
      <w:r w:rsidR="00733BD1" w:rsidRPr="007A0741">
        <w:rPr>
          <w:rFonts w:ascii="Times New Roman" w:hAnsi="Times New Roman" w:cs="Times New Roman"/>
          <w:sz w:val="28"/>
          <w:szCs w:val="28"/>
        </w:rPr>
        <w:t>2-1</w:t>
      </w:r>
      <w:r w:rsidR="00A76013" w:rsidRPr="007A0741">
        <w:rPr>
          <w:rFonts w:ascii="Times New Roman" w:hAnsi="Times New Roman" w:cs="Times New Roman"/>
          <w:sz w:val="28"/>
          <w:szCs w:val="28"/>
        </w:rPr>
        <w:t>6</w:t>
      </w:r>
      <w:r w:rsidR="00533758" w:rsidRPr="007A0741">
        <w:rPr>
          <w:rFonts w:ascii="Times New Roman" w:hAnsi="Times New Roman" w:cs="Times New Roman"/>
          <w:sz w:val="28"/>
          <w:szCs w:val="28"/>
        </w:rPr>
        <w:t>-20</w:t>
      </w:r>
      <w:r w:rsidR="00733BD1" w:rsidRPr="007A0741">
        <w:rPr>
          <w:rFonts w:ascii="Times New Roman" w:hAnsi="Times New Roman" w:cs="Times New Roman"/>
          <w:sz w:val="28"/>
          <w:szCs w:val="28"/>
        </w:rPr>
        <w:t>25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7463B0">
        <w:rPr>
          <w:rFonts w:ascii="Times New Roman" w:hAnsi="Times New Roman" w:cs="Times New Roman"/>
          <w:sz w:val="28"/>
          <w:szCs w:val="28"/>
        </w:rPr>
        <w:t xml:space="preserve">Мескер-Юртовского </w:t>
      </w:r>
      <w:r w:rsidR="007463B0" w:rsidRPr="007A0741">
        <w:rPr>
          <w:rFonts w:ascii="Times New Roman" w:hAnsi="Times New Roman" w:cs="Times New Roman"/>
          <w:sz w:val="28"/>
          <w:szCs w:val="28"/>
        </w:rPr>
        <w:t>сельского</w:t>
      </w:r>
      <w:r w:rsidR="002D7A90" w:rsidRPr="007A074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 </w:t>
      </w:r>
      <w:r w:rsidR="00415210" w:rsidRPr="007A0741">
        <w:rPr>
          <w:rFonts w:ascii="Times New Roman" w:hAnsi="Times New Roman" w:cs="Times New Roman"/>
          <w:sz w:val="28"/>
          <w:szCs w:val="28"/>
        </w:rPr>
        <w:t>ПОСТАНОВЛЯЮ:</w:t>
      </w:r>
      <w:r w:rsidR="004E341C" w:rsidRPr="007A07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4CD" w:rsidRDefault="007454CD" w:rsidP="00415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741" w:rsidRPr="007A0741" w:rsidRDefault="00415210" w:rsidP="004152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9" w:rsidRPr="007A0741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принятия решений о заключении муниципальных контрактов на выполнении работ, оказание услуг для обеспечения муниципальных нужд </w:t>
      </w:r>
      <w:r w:rsidR="007463B0">
        <w:rPr>
          <w:rFonts w:ascii="Times New Roman" w:hAnsi="Times New Roman" w:cs="Times New Roman"/>
          <w:sz w:val="28"/>
          <w:szCs w:val="28"/>
        </w:rPr>
        <w:t>Мескер-Юртовского сельского</w:t>
      </w:r>
      <w:r w:rsidR="008B2038">
        <w:rPr>
          <w:rFonts w:ascii="Times New Roman" w:hAnsi="Times New Roman" w:cs="Times New Roman"/>
          <w:sz w:val="28"/>
          <w:szCs w:val="28"/>
        </w:rPr>
        <w:t xml:space="preserve"> поселения Шалинского муниципального района Чеченской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A9" w:rsidRPr="007A0741">
        <w:rPr>
          <w:rFonts w:ascii="Times New Roman" w:hAnsi="Times New Roman" w:cs="Times New Roman"/>
          <w:sz w:val="28"/>
          <w:szCs w:val="28"/>
        </w:rPr>
        <w:t>на срок, превышающий срок</w:t>
      </w:r>
      <w:r w:rsidR="007A0741" w:rsidRPr="007A0741">
        <w:rPr>
          <w:sz w:val="28"/>
          <w:szCs w:val="28"/>
        </w:rPr>
        <w:t xml:space="preserve"> </w:t>
      </w:r>
      <w:r w:rsidR="007A0741" w:rsidRPr="007A0741">
        <w:rPr>
          <w:rFonts w:ascii="Times New Roman" w:hAnsi="Times New Roman" w:cs="Times New Roman"/>
          <w:sz w:val="28"/>
          <w:szCs w:val="28"/>
        </w:rPr>
        <w:t>действия утвержденных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2. Данное постановление обнародовать и разместить в сети «Интернет».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(обнародования).</w:t>
      </w:r>
    </w:p>
    <w:p w:rsidR="007A0741" w:rsidRPr="007A0741" w:rsidRDefault="007A0741" w:rsidP="004152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 xml:space="preserve"> 4. Контроль за исполнением настоящего постановления оставляю за собой.</w:t>
      </w:r>
    </w:p>
    <w:p w:rsidR="007A0741" w:rsidRPr="007A0741" w:rsidRDefault="007A0741" w:rsidP="007A0741">
      <w:pPr>
        <w:rPr>
          <w:rFonts w:ascii="Times New Roman" w:hAnsi="Times New Roman" w:cs="Times New Roman"/>
          <w:sz w:val="28"/>
          <w:szCs w:val="28"/>
        </w:rPr>
      </w:pPr>
      <w:r w:rsidRPr="007A074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Pr="007A0741">
        <w:rPr>
          <w:rFonts w:ascii="Times New Roman" w:hAnsi="Times New Roman" w:cs="Times New Roman"/>
          <w:sz w:val="28"/>
          <w:szCs w:val="28"/>
        </w:rPr>
        <w:tab/>
      </w:r>
      <w:r w:rsidR="007463B0">
        <w:rPr>
          <w:rFonts w:ascii="Times New Roman" w:hAnsi="Times New Roman" w:cs="Times New Roman"/>
          <w:sz w:val="28"/>
          <w:szCs w:val="28"/>
        </w:rPr>
        <w:t xml:space="preserve">С-А. Х. Хатуев </w:t>
      </w:r>
    </w:p>
    <w:p w:rsidR="00C523A9" w:rsidRPr="00C523A9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lastRenderedPageBreak/>
        <w:t>Утвержден</w:t>
      </w:r>
    </w:p>
    <w:p w:rsid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>Постановлением</w:t>
      </w:r>
    </w:p>
    <w:p w:rsidR="00C523A9" w:rsidRPr="00F20A90" w:rsidRDefault="00C523A9" w:rsidP="00F20A9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 xml:space="preserve"> </w:t>
      </w:r>
      <w:r w:rsidR="00F20A90">
        <w:rPr>
          <w:rFonts w:ascii="Times New Roman" w:hAnsi="Times New Roman" w:cs="Times New Roman"/>
        </w:rPr>
        <w:t>а</w:t>
      </w:r>
      <w:r w:rsidRPr="00C523A9">
        <w:rPr>
          <w:rFonts w:ascii="Times New Roman" w:hAnsi="Times New Roman" w:cs="Times New Roman"/>
        </w:rPr>
        <w:t>дминистрации</w:t>
      </w:r>
      <w:r w:rsidR="00F20A90" w:rsidRPr="00F20A90">
        <w:t xml:space="preserve"> </w:t>
      </w:r>
      <w:r w:rsidR="007463B0">
        <w:rPr>
          <w:rFonts w:ascii="Times New Roman" w:hAnsi="Times New Roman" w:cs="Times New Roman"/>
        </w:rPr>
        <w:t xml:space="preserve">Мескер-Юртовского </w:t>
      </w:r>
      <w:r w:rsidR="007463B0" w:rsidRPr="00F20A90">
        <w:rPr>
          <w:rFonts w:ascii="Times New Roman" w:hAnsi="Times New Roman" w:cs="Times New Roman"/>
        </w:rPr>
        <w:t>сельского</w:t>
      </w:r>
      <w:r w:rsidR="00F20A90" w:rsidRPr="00F20A90">
        <w:rPr>
          <w:rFonts w:ascii="Times New Roman" w:hAnsi="Times New Roman" w:cs="Times New Roman"/>
        </w:rPr>
        <w:t xml:space="preserve"> поселения</w:t>
      </w:r>
    </w:p>
    <w:p w:rsidR="00C523A9" w:rsidRDefault="00C523A9" w:rsidP="00C8738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23A9">
        <w:rPr>
          <w:rFonts w:ascii="Times New Roman" w:hAnsi="Times New Roman" w:cs="Times New Roman"/>
        </w:rPr>
        <w:t>от 0</w:t>
      </w:r>
      <w:r w:rsidR="00AE156A">
        <w:rPr>
          <w:rFonts w:ascii="Times New Roman" w:hAnsi="Times New Roman" w:cs="Times New Roman"/>
        </w:rPr>
        <w:t>0.00</w:t>
      </w:r>
      <w:r w:rsidRPr="00C523A9">
        <w:rPr>
          <w:rFonts w:ascii="Times New Roman" w:hAnsi="Times New Roman" w:cs="Times New Roman"/>
        </w:rPr>
        <w:t xml:space="preserve">.2025 года № </w:t>
      </w:r>
      <w:r w:rsidR="00AE156A">
        <w:rPr>
          <w:rFonts w:ascii="Times New Roman" w:hAnsi="Times New Roman" w:cs="Times New Roman"/>
        </w:rPr>
        <w:t>___</w:t>
      </w:r>
      <w:r w:rsidRPr="00C523A9">
        <w:rPr>
          <w:rFonts w:ascii="Times New Roman" w:hAnsi="Times New Roman" w:cs="Times New Roman"/>
        </w:rPr>
        <w:t xml:space="preserve"> </w:t>
      </w:r>
    </w:p>
    <w:p w:rsidR="00C8738A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8738A" w:rsidRPr="00C523A9" w:rsidRDefault="00C8738A" w:rsidP="00C8738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23A9" w:rsidRPr="00783B31" w:rsidRDefault="00C523A9" w:rsidP="00783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B31">
        <w:rPr>
          <w:rFonts w:ascii="Times New Roman" w:hAnsi="Times New Roman" w:cs="Times New Roman"/>
          <w:b/>
          <w:sz w:val="28"/>
          <w:szCs w:val="28"/>
        </w:rPr>
        <w:t xml:space="preserve">Порядок принятия решений о заключении муниципальных контрактов на выполнение работ, оказание услуг для обеспечения муниципальных нужд </w:t>
      </w:r>
      <w:r w:rsidR="007463B0">
        <w:rPr>
          <w:rFonts w:ascii="Times New Roman" w:hAnsi="Times New Roman" w:cs="Times New Roman"/>
          <w:b/>
          <w:sz w:val="28"/>
          <w:szCs w:val="28"/>
        </w:rPr>
        <w:t xml:space="preserve">Мескер-Юртовского </w:t>
      </w:r>
      <w:r w:rsidR="007463B0" w:rsidRPr="00783B31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8B2038" w:rsidRPr="00783B31">
        <w:rPr>
          <w:rFonts w:ascii="Times New Roman" w:hAnsi="Times New Roman" w:cs="Times New Roman"/>
          <w:b/>
          <w:sz w:val="28"/>
          <w:szCs w:val="28"/>
        </w:rPr>
        <w:t xml:space="preserve"> поселения Шалинского муниципального района Чеченской Республики</w:t>
      </w:r>
      <w:r w:rsidR="00C8738A" w:rsidRPr="00783B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3B31">
        <w:rPr>
          <w:rFonts w:ascii="Times New Roman" w:hAnsi="Times New Roman" w:cs="Times New Roman"/>
          <w:b/>
          <w:sz w:val="28"/>
          <w:szCs w:val="28"/>
        </w:rPr>
        <w:t>на срок, превышающий срок действия утвержденных лимитов бюджетных обязательств</w:t>
      </w:r>
    </w:p>
    <w:p w:rsidR="00C523A9" w:rsidRPr="00B166F9" w:rsidRDefault="00C523A9" w:rsidP="00C523A9">
      <w:pPr>
        <w:rPr>
          <w:rFonts w:ascii="Times New Roman" w:hAnsi="Times New Roman" w:cs="Times New Roman"/>
          <w:sz w:val="28"/>
          <w:szCs w:val="28"/>
        </w:rPr>
      </w:pP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1.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Настоящий Порядок определяет правила принятия решений о заключении муниципальных контрактов на выполнение работ, оказание услуг для обеспечения муниципальных нужд </w:t>
      </w:r>
      <w:r w:rsidR="007463B0">
        <w:rPr>
          <w:rFonts w:ascii="Times New Roman" w:hAnsi="Times New Roman" w:cs="Times New Roman"/>
          <w:sz w:val="28"/>
          <w:szCs w:val="28"/>
        </w:rPr>
        <w:t xml:space="preserve">Мескер-Юртовского 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Рузаевского муниципального района Республики Мордовия, осуществляемых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на срок, превышающий в случаях, установленных Бюджетным кодексом Российской Федерации, срок действия утвержденных лимитов бюджетных обязательств.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2.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заказчики вправе заключать муниципальные контракты на выполнение работ, оказание услуг для обеспечения </w:t>
      </w:r>
      <w:r w:rsidR="007463B0">
        <w:rPr>
          <w:rFonts w:ascii="Times New Roman" w:hAnsi="Times New Roman" w:cs="Times New Roman"/>
          <w:sz w:val="28"/>
          <w:szCs w:val="28"/>
        </w:rPr>
        <w:t xml:space="preserve">Мескер-Юртовского 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предусмотренных на соответствующие цели решениями о подготовке и реализации бюджетных инвестиций в объекты муниципальной собственности </w:t>
      </w:r>
      <w:r w:rsidR="007463B0">
        <w:rPr>
          <w:rFonts w:ascii="Times New Roman" w:hAnsi="Times New Roman" w:cs="Times New Roman"/>
          <w:sz w:val="28"/>
          <w:szCs w:val="28"/>
        </w:rPr>
        <w:t xml:space="preserve">Мескер-Юртовского 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принимаемыми в соответствии со статьей 79 Бюджетного кодекса Российской Федерации, на срок реализации, указанный в данных решениях.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3.</w:t>
      </w:r>
      <w:r w:rsidRPr="00B166F9">
        <w:rPr>
          <w:rFonts w:ascii="Times New Roman" w:hAnsi="Times New Roman" w:cs="Times New Roman"/>
          <w:sz w:val="28"/>
          <w:szCs w:val="28"/>
        </w:rPr>
        <w:tab/>
        <w:t xml:space="preserve">Муниципальные контракты на выполнение работ, оказание услуг для обеспечения муниципальных нужд </w:t>
      </w:r>
      <w:r w:rsidR="007463B0">
        <w:rPr>
          <w:rFonts w:ascii="Times New Roman" w:hAnsi="Times New Roman" w:cs="Times New Roman"/>
          <w:sz w:val="28"/>
          <w:szCs w:val="28"/>
        </w:rPr>
        <w:t xml:space="preserve">Мескер-Юртовского 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могут заключаться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в рамках муниципальных программ </w:t>
      </w:r>
      <w:r w:rsidR="007463B0">
        <w:rPr>
          <w:rFonts w:ascii="Times New Roman" w:hAnsi="Times New Roman" w:cs="Times New Roman"/>
          <w:sz w:val="28"/>
          <w:szCs w:val="28"/>
        </w:rPr>
        <w:t xml:space="preserve">Мескер-Юртовского </w:t>
      </w:r>
      <w:r w:rsidR="004154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66F9">
        <w:rPr>
          <w:rFonts w:ascii="Times New Roman" w:hAnsi="Times New Roman" w:cs="Times New Roman"/>
          <w:sz w:val="28"/>
          <w:szCs w:val="28"/>
        </w:rPr>
        <w:t>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lastRenderedPageBreak/>
        <w:t xml:space="preserve">Такие муниципальные контракты заключаются на срок и в пределах средств, которые предусмотрены на реализацию соответствующих мероприятий муниципальных программ </w:t>
      </w:r>
      <w:r w:rsidR="007463B0">
        <w:rPr>
          <w:rFonts w:ascii="Times New Roman" w:hAnsi="Times New Roman" w:cs="Times New Roman"/>
          <w:sz w:val="28"/>
          <w:szCs w:val="28"/>
        </w:rPr>
        <w:t>Мескер-Юртовского сельского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6F9">
        <w:rPr>
          <w:rFonts w:ascii="Times New Roman" w:hAnsi="Times New Roman" w:cs="Times New Roman"/>
          <w:sz w:val="28"/>
          <w:szCs w:val="28"/>
        </w:rPr>
        <w:t>, при условии определения в таких программах объектов закупок с указанием в отношении каждого объекта закупки следующей информации: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-наименование объекта закупки;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-планируемые результаты выполнения работ, оказания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результатов выполненных работ, оказанных услуг с разбивкой по годам.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4.</w:t>
      </w:r>
      <w:r w:rsidR="006F68D7">
        <w:rPr>
          <w:rFonts w:ascii="Times New Roman" w:hAnsi="Times New Roman" w:cs="Times New Roman"/>
          <w:sz w:val="28"/>
          <w:szCs w:val="28"/>
        </w:rPr>
        <w:tab/>
      </w:r>
      <w:r w:rsidRPr="00B166F9">
        <w:rPr>
          <w:rFonts w:ascii="Times New Roman" w:hAnsi="Times New Roman" w:cs="Times New Roman"/>
          <w:sz w:val="28"/>
          <w:szCs w:val="28"/>
        </w:rPr>
        <w:t xml:space="preserve">Муниципальные контракты на выполнение работ, оказание услуг для обеспечения муниципальных нужд </w:t>
      </w:r>
      <w:r w:rsidR="007463B0">
        <w:rPr>
          <w:rFonts w:ascii="Times New Roman" w:hAnsi="Times New Roman" w:cs="Times New Roman"/>
          <w:sz w:val="28"/>
          <w:szCs w:val="28"/>
        </w:rPr>
        <w:t>Мескер-Юртовского сельского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, длительность производственного цикла выполнения, оказания которых превышает срок действия утвержденных лимитов бюджетных обязательств, не указанные в пунктах 2-3 настоящего Порядка, могут заключаться на срок и в пределах средств, которые предусмотрены решением администрации </w:t>
      </w:r>
      <w:r w:rsidR="007463B0">
        <w:rPr>
          <w:rFonts w:ascii="Times New Roman" w:hAnsi="Times New Roman" w:cs="Times New Roman"/>
          <w:sz w:val="28"/>
          <w:szCs w:val="28"/>
        </w:rPr>
        <w:t>Мескер-Юртовского сельского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поселения, устанавли</w:t>
      </w:r>
      <w:r w:rsidRPr="00B166F9">
        <w:rPr>
          <w:rFonts w:ascii="Times New Roman" w:hAnsi="Times New Roman" w:cs="Times New Roman"/>
          <w:sz w:val="28"/>
          <w:szCs w:val="28"/>
        </w:rPr>
        <w:t>в</w:t>
      </w:r>
      <w:r w:rsidR="00415490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>ющим: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планируемые результаты выполнения работ, оказания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описание состава работ, услуг;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 предельный срок выполнения работ, оказания услуг с учетом сроков, необходимых для определения подрядчиков, исполнителей;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-предельный объем средств на оплату долгосрочного муниципального контракта с разбивкой по годам.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Решение принимается при соблюдении следующих условий: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а)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объема средств, предусматрив</w:t>
      </w:r>
      <w:r w:rsidR="007454CD">
        <w:rPr>
          <w:rFonts w:ascii="Times New Roman" w:hAnsi="Times New Roman" w:cs="Times New Roman"/>
          <w:sz w:val="28"/>
          <w:szCs w:val="28"/>
        </w:rPr>
        <w:t>а</w:t>
      </w:r>
      <w:r w:rsidRPr="00B166F9">
        <w:rPr>
          <w:rFonts w:ascii="Times New Roman" w:hAnsi="Times New Roman" w:cs="Times New Roman"/>
          <w:sz w:val="28"/>
          <w:szCs w:val="28"/>
        </w:rPr>
        <w:t xml:space="preserve">емых на оплату муниципального контракта в текущем финансовом году и плановом периоде, над объемом бюджетных ассигнований, предусмотренных решением Совета депутатов </w:t>
      </w:r>
      <w:r w:rsidR="007463B0">
        <w:rPr>
          <w:rFonts w:ascii="Times New Roman" w:hAnsi="Times New Roman" w:cs="Times New Roman"/>
          <w:sz w:val="28"/>
          <w:szCs w:val="28"/>
        </w:rPr>
        <w:t>Мескер-Юртовского сельского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7463B0">
        <w:rPr>
          <w:rFonts w:ascii="Times New Roman" w:hAnsi="Times New Roman" w:cs="Times New Roman"/>
          <w:sz w:val="28"/>
          <w:szCs w:val="28"/>
        </w:rPr>
        <w:t>Мескер-</w:t>
      </w:r>
      <w:bookmarkStart w:id="0" w:name="_GoBack"/>
      <w:bookmarkEnd w:id="0"/>
      <w:r w:rsidR="007463B0">
        <w:rPr>
          <w:rFonts w:ascii="Times New Roman" w:hAnsi="Times New Roman" w:cs="Times New Roman"/>
          <w:sz w:val="28"/>
          <w:szCs w:val="28"/>
        </w:rPr>
        <w:t>Юртовского сельского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B166F9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плановый период;</w:t>
      </w:r>
    </w:p>
    <w:p w:rsidR="00C523A9" w:rsidRPr="00B166F9" w:rsidRDefault="00C523A9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 w:rsidRPr="00B166F9">
        <w:rPr>
          <w:rFonts w:ascii="Times New Roman" w:hAnsi="Times New Roman" w:cs="Times New Roman"/>
          <w:sz w:val="28"/>
          <w:szCs w:val="28"/>
        </w:rPr>
        <w:t>б) не</w:t>
      </w:r>
      <w:r w:rsidR="007454CD">
        <w:rPr>
          <w:rFonts w:ascii="Times New Roman" w:hAnsi="Times New Roman" w:cs="Times New Roman"/>
          <w:sz w:val="28"/>
          <w:szCs w:val="28"/>
        </w:rPr>
        <w:t xml:space="preserve"> </w:t>
      </w:r>
      <w:r w:rsidRPr="00B166F9">
        <w:rPr>
          <w:rFonts w:ascii="Times New Roman" w:hAnsi="Times New Roman" w:cs="Times New Roman"/>
          <w:sz w:val="28"/>
          <w:szCs w:val="28"/>
        </w:rPr>
        <w:t>превышение годового предельного объема средств, предусматриваемых на оплату муниципального контракта за пределами планового периода, над максимальным годовым объемом средств на оплату указанного муниципального контракта в пределах планового периода.</w:t>
      </w:r>
    </w:p>
    <w:p w:rsidR="00C523A9" w:rsidRPr="00B166F9" w:rsidRDefault="006F68D7" w:rsidP="00B166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Решение Администрации </w:t>
      </w:r>
      <w:r w:rsidR="007463B0">
        <w:rPr>
          <w:rFonts w:ascii="Times New Roman" w:hAnsi="Times New Roman" w:cs="Times New Roman"/>
          <w:sz w:val="28"/>
          <w:szCs w:val="28"/>
        </w:rPr>
        <w:t>Мескер-Юртовского сельского</w:t>
      </w:r>
      <w:r w:rsidR="0041549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523A9" w:rsidRPr="00B166F9">
        <w:rPr>
          <w:rFonts w:ascii="Times New Roman" w:hAnsi="Times New Roman" w:cs="Times New Roman"/>
          <w:sz w:val="28"/>
          <w:szCs w:val="28"/>
        </w:rPr>
        <w:t xml:space="preserve"> о заключении муниципальных контрактов, длительность производственного цикла выполнения, оказания которых превышает срок действия утвержденных лимитов бюджетных обязательств, принимается в форме постановления.</w:t>
      </w:r>
    </w:p>
    <w:sectPr w:rsidR="00C523A9" w:rsidRPr="00B166F9" w:rsidSect="00B166F9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81" w:rsidRDefault="00D35281" w:rsidP="004E6C31">
      <w:pPr>
        <w:spacing w:after="0" w:line="240" w:lineRule="auto"/>
      </w:pPr>
      <w:r>
        <w:separator/>
      </w:r>
    </w:p>
  </w:endnote>
  <w:endnote w:type="continuationSeparator" w:id="0">
    <w:p w:rsidR="00D35281" w:rsidRDefault="00D35281" w:rsidP="004E6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81" w:rsidRDefault="00D35281" w:rsidP="004E6C31">
      <w:pPr>
        <w:spacing w:after="0" w:line="240" w:lineRule="auto"/>
      </w:pPr>
      <w:r>
        <w:separator/>
      </w:r>
    </w:p>
  </w:footnote>
  <w:footnote w:type="continuationSeparator" w:id="0">
    <w:p w:rsidR="00D35281" w:rsidRDefault="00D35281" w:rsidP="004E6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0487501"/>
      <w:docPartObj>
        <w:docPartGallery w:val="Page Numbers (Top of Page)"/>
        <w:docPartUnique/>
      </w:docPartObj>
    </w:sdtPr>
    <w:sdtEndPr/>
    <w:sdtContent>
      <w:p w:rsidR="004E6C31" w:rsidRDefault="004E6C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3B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5BA34753"/>
    <w:multiLevelType w:val="hybridMultilevel"/>
    <w:tmpl w:val="46A241F6"/>
    <w:lvl w:ilvl="0" w:tplc="415A71A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504"/>
    <w:rsid w:val="00004FBD"/>
    <w:rsid w:val="00035B25"/>
    <w:rsid w:val="000D2D4F"/>
    <w:rsid w:val="00170820"/>
    <w:rsid w:val="00174815"/>
    <w:rsid w:val="001E0071"/>
    <w:rsid w:val="00225A7C"/>
    <w:rsid w:val="002273DA"/>
    <w:rsid w:val="00240587"/>
    <w:rsid w:val="00281C30"/>
    <w:rsid w:val="002C1688"/>
    <w:rsid w:val="002D7A90"/>
    <w:rsid w:val="00307E7F"/>
    <w:rsid w:val="00415210"/>
    <w:rsid w:val="00415490"/>
    <w:rsid w:val="00431EF6"/>
    <w:rsid w:val="00454C99"/>
    <w:rsid w:val="004E341C"/>
    <w:rsid w:val="004E6C31"/>
    <w:rsid w:val="00513E27"/>
    <w:rsid w:val="00517C23"/>
    <w:rsid w:val="00533758"/>
    <w:rsid w:val="00574A33"/>
    <w:rsid w:val="005B29A3"/>
    <w:rsid w:val="00623AE1"/>
    <w:rsid w:val="00652C79"/>
    <w:rsid w:val="006B16B3"/>
    <w:rsid w:val="006F68D7"/>
    <w:rsid w:val="00717433"/>
    <w:rsid w:val="00720504"/>
    <w:rsid w:val="00721A22"/>
    <w:rsid w:val="00733BD1"/>
    <w:rsid w:val="007454CD"/>
    <w:rsid w:val="007463B0"/>
    <w:rsid w:val="00752553"/>
    <w:rsid w:val="00783B31"/>
    <w:rsid w:val="007A0741"/>
    <w:rsid w:val="007A6203"/>
    <w:rsid w:val="00852653"/>
    <w:rsid w:val="00873910"/>
    <w:rsid w:val="00891251"/>
    <w:rsid w:val="008B2038"/>
    <w:rsid w:val="008C03E3"/>
    <w:rsid w:val="008C63C2"/>
    <w:rsid w:val="00901FC5"/>
    <w:rsid w:val="00981230"/>
    <w:rsid w:val="009C5146"/>
    <w:rsid w:val="00A17E61"/>
    <w:rsid w:val="00A534AD"/>
    <w:rsid w:val="00A76013"/>
    <w:rsid w:val="00AC01FF"/>
    <w:rsid w:val="00AE156A"/>
    <w:rsid w:val="00B166F9"/>
    <w:rsid w:val="00BF4FFA"/>
    <w:rsid w:val="00C32C0D"/>
    <w:rsid w:val="00C523A9"/>
    <w:rsid w:val="00C8738A"/>
    <w:rsid w:val="00CC7C31"/>
    <w:rsid w:val="00D0110A"/>
    <w:rsid w:val="00D35281"/>
    <w:rsid w:val="00DB20F2"/>
    <w:rsid w:val="00DC4BC7"/>
    <w:rsid w:val="00DD51F8"/>
    <w:rsid w:val="00DE6DD2"/>
    <w:rsid w:val="00E4731A"/>
    <w:rsid w:val="00E535B4"/>
    <w:rsid w:val="00E82BBF"/>
    <w:rsid w:val="00E9218D"/>
    <w:rsid w:val="00EA1210"/>
    <w:rsid w:val="00EC2AF9"/>
    <w:rsid w:val="00EC5884"/>
    <w:rsid w:val="00ED2070"/>
    <w:rsid w:val="00F20A90"/>
    <w:rsid w:val="00F46B6B"/>
    <w:rsid w:val="00F609A6"/>
    <w:rsid w:val="00FB484E"/>
    <w:rsid w:val="00FD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9D65"/>
  <w15:docId w15:val="{499F3CD5-404F-4A85-9F58-D7E63A8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14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C31"/>
  </w:style>
  <w:style w:type="paragraph" w:styleId="a5">
    <w:name w:val="footer"/>
    <w:basedOn w:val="a"/>
    <w:link w:val="a6"/>
    <w:uiPriority w:val="99"/>
    <w:unhideWhenUsed/>
    <w:rsid w:val="004E6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C31"/>
  </w:style>
  <w:style w:type="character" w:customStyle="1" w:styleId="10">
    <w:name w:val="Заголовок 1 Знак"/>
    <w:basedOn w:val="a0"/>
    <w:link w:val="1"/>
    <w:rsid w:val="009C51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D51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7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4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D6F81-49BE-4605-BCB8-47D8A03F0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Межиев Лейч</dc:creator>
  <cp:keywords/>
  <dc:description/>
  <cp:lastModifiedBy>Admin</cp:lastModifiedBy>
  <cp:revision>2</cp:revision>
  <cp:lastPrinted>2019-12-11T07:28:00Z</cp:lastPrinted>
  <dcterms:created xsi:type="dcterms:W3CDTF">2025-10-09T11:11:00Z</dcterms:created>
  <dcterms:modified xsi:type="dcterms:W3CDTF">2025-10-09T11:11:00Z</dcterms:modified>
</cp:coreProperties>
</file>