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DCB" w:rsidRPr="008E6DCB" w:rsidRDefault="008E6DCB" w:rsidP="008E6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6D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 w:rsidRPr="008E6D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8E6DC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C227DEB" wp14:editId="424565FB">
            <wp:extent cx="901700" cy="933450"/>
            <wp:effectExtent l="0" t="0" r="0" b="0"/>
            <wp:docPr id="1" name="Рисунок 1" descr="gerb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20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6D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проект</w:t>
      </w:r>
    </w:p>
    <w:p w:rsidR="008E6DCB" w:rsidRPr="00154AFB" w:rsidRDefault="008E6DCB" w:rsidP="008E6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ЗАСЕДАНИЕ СОВЕТА ДЕПУТАТОВ </w:t>
      </w:r>
    </w:p>
    <w:p w:rsidR="008E6DCB" w:rsidRPr="00154AFB" w:rsidRDefault="008E6DCB" w:rsidP="008E6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E3B6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МЕСКЕР-ЮРТОВСКОГО</w:t>
      </w:r>
      <w:r w:rsidRPr="00154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</w:p>
    <w:p w:rsidR="008E6DCB" w:rsidRPr="00154AFB" w:rsidRDefault="008E6DCB" w:rsidP="008E6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ШАЛИНСКОГО МУНИЦИПАЛЬНОГО РАЙОНА </w:t>
      </w:r>
    </w:p>
    <w:p w:rsidR="008E6DCB" w:rsidRPr="00154AFB" w:rsidRDefault="008E6DCB" w:rsidP="008E6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ЧЕЧЕНСКОЙ РЕСПУБЛИКИ </w:t>
      </w:r>
    </w:p>
    <w:p w:rsidR="008E6DCB" w:rsidRPr="00154AFB" w:rsidRDefault="008E6DCB" w:rsidP="008E6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AFB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ПЯТОГО СОЗЫВА</w:t>
      </w:r>
    </w:p>
    <w:p w:rsidR="008E6DCB" w:rsidRPr="008E6DCB" w:rsidRDefault="008E6DCB" w:rsidP="008E6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E6DCB" w:rsidRPr="00154AFB" w:rsidRDefault="008E6DCB" w:rsidP="008E6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4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</w:t>
      </w:r>
    </w:p>
    <w:p w:rsidR="008E6DCB" w:rsidRPr="00154AFB" w:rsidRDefault="008E6DCB" w:rsidP="008E6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6DCB" w:rsidRPr="00154AFB" w:rsidRDefault="008E6DCB" w:rsidP="008E6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4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00.00. 2026 г.                             № 00                                     с. </w:t>
      </w:r>
      <w:r w:rsidR="009E3B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Мескер-Юрт</w:t>
      </w:r>
    </w:p>
    <w:p w:rsidR="00C708DE" w:rsidRPr="00154AFB" w:rsidRDefault="00C708DE" w:rsidP="000B7B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B05" w:rsidRPr="00154AFB" w:rsidRDefault="000B7B05" w:rsidP="000B7B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2FBA" w:rsidRPr="00154AFB" w:rsidRDefault="00162FBA" w:rsidP="00162F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54A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</w:t>
      </w:r>
    </w:p>
    <w:p w:rsidR="00377B2E" w:rsidRPr="00154AFB" w:rsidRDefault="00162FBA" w:rsidP="00162F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54A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 замещение должностей </w:t>
      </w:r>
      <w:r w:rsidR="00037E6F" w:rsidRPr="00154A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службы </w:t>
      </w:r>
      <w:r w:rsidR="009E3B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Мескер-Юртовского </w:t>
      </w:r>
      <w:r w:rsidR="00037E6F" w:rsidRPr="00154A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154A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и лицами, замещающими эти должности</w:t>
      </w:r>
    </w:p>
    <w:p w:rsidR="00162FBA" w:rsidRDefault="00162FBA" w:rsidP="00162F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62FBA" w:rsidRPr="00162FBA" w:rsidRDefault="00162FBA" w:rsidP="00162F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90203" w:rsidRPr="00790203" w:rsidRDefault="00162FBA" w:rsidP="0079020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В соответствии с </w:t>
      </w:r>
      <w:hyperlink r:id="rId9" w:history="1">
        <w:r w:rsidRPr="00162FBA">
          <w:rPr>
            <w:rFonts w:ascii="Times New Roman" w:eastAsia="Times New Roman" w:hAnsi="Times New Roman" w:cs="Times New Roman"/>
            <w:kern w:val="3"/>
            <w:sz w:val="28"/>
            <w:szCs w:val="28"/>
            <w:lang w:eastAsia="ru-RU"/>
          </w:rPr>
          <w:t>частью 7.1 статьи 8</w:t>
        </w:r>
      </w:hyperlink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Федеральног</w:t>
      </w:r>
      <w:r w:rsidR="00C708D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о закона от 25 декабря 2008 г.</w:t>
      </w: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№ 273-ФЗ "О противодействии коррупции", </w:t>
      </w:r>
      <w:hyperlink r:id="rId10" w:history="1">
        <w:r w:rsidRPr="00162FBA">
          <w:rPr>
            <w:rFonts w:ascii="Times New Roman" w:eastAsia="Times New Roman" w:hAnsi="Times New Roman" w:cs="Times New Roman"/>
            <w:kern w:val="3"/>
            <w:sz w:val="28"/>
            <w:szCs w:val="28"/>
            <w:lang w:eastAsia="ru-RU"/>
          </w:rPr>
          <w:t>Федеральным Законом</w:t>
        </w:r>
      </w:hyperlink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="00C708D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           </w:t>
      </w: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от 20 марта 2025</w:t>
      </w:r>
      <w:r w:rsidR="00C708D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г.</w:t>
      </w: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№ 33-ФЗ "Об общих принципах организации местного самоуправления в единой системе публичной власти", руководствуясь </w:t>
      </w:r>
      <w:hyperlink r:id="rId11" w:history="1">
        <w:r w:rsidRPr="00162FBA">
          <w:rPr>
            <w:rFonts w:ascii="Times New Roman" w:eastAsia="Times New Roman" w:hAnsi="Times New Roman" w:cs="Times New Roman"/>
            <w:kern w:val="3"/>
            <w:sz w:val="28"/>
            <w:szCs w:val="28"/>
            <w:lang w:eastAsia="ru-RU"/>
          </w:rPr>
          <w:t>постановлением</w:t>
        </w:r>
      </w:hyperlink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Правительства Российской</w:t>
      </w:r>
      <w:r w:rsidR="00C708D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Федерации от 13 марта 2013 г. </w:t>
      </w: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№ 207 "Об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данные должности", </w:t>
      </w:r>
      <w:r w:rsidR="00790203" w:rsidRPr="0079020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в соответствии с Уставом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790203" w:rsidRPr="0079020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сельского поселения, Совет депутатов </w:t>
      </w:r>
    </w:p>
    <w:p w:rsidR="00162FBA" w:rsidRPr="00162FBA" w:rsidRDefault="00790203" w:rsidP="0079020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79020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РЕШИЛ:</w:t>
      </w:r>
    </w:p>
    <w:p w:rsidR="00162FBA" w:rsidRPr="00162FBA" w:rsidRDefault="00162FBA" w:rsidP="00162FB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1. Утвердить Положение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</w:t>
      </w:r>
      <w:r w:rsidR="004268DE" w:rsidRPr="004268D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должностей муниципальной службы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4268DE" w:rsidRPr="004268D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 и лицами, замещающими эти должности (прилагается).</w:t>
      </w:r>
    </w:p>
    <w:p w:rsidR="00162FBA" w:rsidRPr="00162FBA" w:rsidRDefault="00162FBA" w:rsidP="0094152A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2. Признать утратившими силу </w:t>
      </w:r>
      <w:r w:rsidR="0079020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решение Совета депутатов</w:t>
      </w: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D00D00" w:rsidRPr="00D00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сельского поселения Шалинского муниципального района от </w:t>
      </w:r>
      <w:r w:rsidR="009E3B64" w:rsidRP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10</w:t>
      </w:r>
      <w:r w:rsidR="006C608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августа </w:t>
      </w:r>
      <w:r w:rsidR="00D00D00" w:rsidRPr="00D00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2020</w:t>
      </w:r>
      <w:r w:rsidR="006C608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г. </w:t>
      </w:r>
      <w:r w:rsidR="00D00D00" w:rsidRPr="00D00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№ </w:t>
      </w:r>
      <w:r w:rsidR="009E3B64" w:rsidRP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08</w:t>
      </w:r>
      <w:r w:rsidR="00D00D00" w:rsidRPr="00D00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"</w:t>
      </w:r>
      <w:r w:rsidR="0094152A" w:rsidRPr="0094152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Об утверждении Положения о проверке достоверности </w:t>
      </w:r>
      <w:r w:rsidR="0094152A" w:rsidRPr="0094152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lastRenderedPageBreak/>
        <w:t>и полноты сведений о доходах, об имуществе и обязательствах имущественного характера, представляемых гражданами, претендующими на замещение</w:t>
      </w:r>
      <w:r w:rsidR="0094152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="0094152A" w:rsidRPr="0094152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должностей муниципальной службы, включенных в соответствующий перечень,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и запретов, требований о предотвращении или об урегулировании конфликта интересов</w:t>
      </w: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"</w:t>
      </w:r>
      <w:r w:rsidR="0036040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.</w:t>
      </w:r>
    </w:p>
    <w:p w:rsidR="0094152A" w:rsidRPr="0094152A" w:rsidRDefault="00360407" w:rsidP="0094152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="0094152A" w:rsidRPr="0094152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Настоящее решение подлежит официальному опубликованию (обнародованию) и размещению на официальном сайте </w:t>
      </w:r>
      <w:r w:rsidR="009E3B6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Мескер-Юртовского </w:t>
      </w:r>
      <w:r w:rsidR="0094152A" w:rsidRPr="0094152A">
        <w:rPr>
          <w:rFonts w:ascii="Times New Roman" w:eastAsia="Times New Roman" w:hAnsi="Times New Roman" w:cs="Times New Roman"/>
          <w:sz w:val="28"/>
          <w:szCs w:val="28"/>
          <w:lang w:eastAsia="zh-CN"/>
        </w:rPr>
        <w:t>сельского поселения, вступает в силу после его официального опубликования (обнародования).</w:t>
      </w:r>
    </w:p>
    <w:p w:rsidR="0094152A" w:rsidRPr="0094152A" w:rsidRDefault="0094152A" w:rsidP="0094152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Pr="0094152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Разместить на официальном сайте администрации </w:t>
      </w:r>
      <w:r w:rsidR="009E3B6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Мескер-Юртовского </w:t>
      </w:r>
      <w:r w:rsidRPr="0094152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сельского поселения </w:t>
      </w:r>
      <w:hyperlink r:id="rId12" w:history="1">
        <w:r w:rsidR="009E3B64" w:rsidRPr="007B5EC6">
          <w:rPr>
            <w:rStyle w:val="af4"/>
            <w:rFonts w:ascii="Times New Roman" w:eastAsia="Times New Roman" w:hAnsi="Times New Roman" w:cs="Times New Roman"/>
            <w:sz w:val="28"/>
            <w:szCs w:val="28"/>
            <w:lang w:eastAsia="zh-CN"/>
          </w:rPr>
          <w:t>https://</w:t>
        </w:r>
        <w:r w:rsidR="009E3B64" w:rsidRPr="007B5EC6">
          <w:rPr>
            <w:rStyle w:val="af4"/>
            <w:rFonts w:ascii="Times New Roman" w:eastAsia="Times New Roman" w:hAnsi="Times New Roman" w:cs="Times New Roman"/>
            <w:sz w:val="28"/>
            <w:szCs w:val="28"/>
            <w:lang w:val="en-US" w:eastAsia="zh-CN"/>
          </w:rPr>
          <w:t>mesker</w:t>
        </w:r>
        <w:r w:rsidR="009E3B64" w:rsidRPr="009E3B64">
          <w:rPr>
            <w:rStyle w:val="af4"/>
            <w:rFonts w:ascii="Times New Roman" w:eastAsia="Times New Roman" w:hAnsi="Times New Roman" w:cs="Times New Roman"/>
            <w:sz w:val="28"/>
            <w:szCs w:val="28"/>
            <w:lang w:eastAsia="zh-CN"/>
          </w:rPr>
          <w:t>-</w:t>
        </w:r>
        <w:r w:rsidR="009E3B64" w:rsidRPr="007B5EC6">
          <w:rPr>
            <w:rStyle w:val="af4"/>
            <w:rFonts w:ascii="Times New Roman" w:eastAsia="Times New Roman" w:hAnsi="Times New Roman" w:cs="Times New Roman"/>
            <w:sz w:val="28"/>
            <w:szCs w:val="28"/>
            <w:lang w:val="en-US" w:eastAsia="zh-CN"/>
          </w:rPr>
          <w:t>yrt</w:t>
        </w:r>
        <w:r w:rsidR="009E3B64" w:rsidRPr="007B5EC6">
          <w:rPr>
            <w:rStyle w:val="af4"/>
            <w:rFonts w:ascii="Times New Roman" w:eastAsia="Times New Roman" w:hAnsi="Times New Roman" w:cs="Times New Roman"/>
            <w:sz w:val="28"/>
            <w:szCs w:val="28"/>
            <w:lang w:eastAsia="zh-CN"/>
          </w:rPr>
          <w:t>.ru/</w:t>
        </w:r>
      </w:hyperlink>
      <w:r w:rsidR="00220FE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r w:rsidRPr="0094152A">
        <w:rPr>
          <w:rFonts w:ascii="Times New Roman" w:eastAsia="Times New Roman" w:hAnsi="Times New Roman" w:cs="Times New Roman"/>
          <w:sz w:val="28"/>
          <w:szCs w:val="28"/>
          <w:lang w:eastAsia="zh-CN"/>
        </w:rPr>
        <w:t>в сети Интернет.</w:t>
      </w:r>
    </w:p>
    <w:p w:rsidR="00360407" w:rsidRDefault="0094152A" w:rsidP="0094152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Pr="0094152A">
        <w:rPr>
          <w:rFonts w:ascii="Times New Roman" w:eastAsia="Times New Roman" w:hAnsi="Times New Roman" w:cs="Times New Roman"/>
          <w:sz w:val="28"/>
          <w:szCs w:val="28"/>
          <w:lang w:eastAsia="zh-CN"/>
        </w:rPr>
        <w:t>. Настоящее решение вступает в силу с момента его официального опубликования.</w:t>
      </w:r>
    </w:p>
    <w:p w:rsidR="00360407" w:rsidRDefault="00360407" w:rsidP="005300F5">
      <w:pPr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F9A" w:rsidRPr="009E3B64" w:rsidRDefault="00055F9A" w:rsidP="00055F9A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Председатель Совета депутатов                                        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А.М. Даргаев </w:t>
      </w:r>
      <w:bookmarkStart w:id="0" w:name="_GoBack"/>
      <w:bookmarkEnd w:id="0"/>
    </w:p>
    <w:p w:rsidR="00360407" w:rsidRDefault="00360407" w:rsidP="00055F9A">
      <w:pPr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407" w:rsidRDefault="00360407" w:rsidP="005300F5">
      <w:pPr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407" w:rsidRDefault="00360407" w:rsidP="005300F5">
      <w:pPr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407" w:rsidRDefault="00360407" w:rsidP="005300F5">
      <w:pPr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407" w:rsidRDefault="00360407" w:rsidP="005300F5">
      <w:pPr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407" w:rsidRDefault="00360407" w:rsidP="005300F5">
      <w:pPr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407" w:rsidRDefault="00360407" w:rsidP="005300F5">
      <w:pPr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407" w:rsidRPr="009E3B64" w:rsidRDefault="00360407" w:rsidP="005300F5">
      <w:pPr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407" w:rsidRDefault="00360407" w:rsidP="005300F5">
      <w:pPr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407" w:rsidRDefault="00360407" w:rsidP="005300F5">
      <w:pPr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407" w:rsidRDefault="00360407" w:rsidP="006C6E7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E75" w:rsidRDefault="006C6E75" w:rsidP="006C6E7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E75" w:rsidRDefault="006C6E75" w:rsidP="006C6E7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407" w:rsidRDefault="00360407" w:rsidP="005300F5">
      <w:pPr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407" w:rsidRDefault="00360407" w:rsidP="005300F5">
      <w:pPr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0F5" w:rsidRPr="00E91AC1" w:rsidRDefault="005300F5" w:rsidP="009E3B64">
      <w:pPr>
        <w:spacing w:after="0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Pr="00E91AC1">
        <w:rPr>
          <w:rFonts w:ascii="Times New Roman" w:eastAsia="Times New Roman" w:hAnsi="Times New Roman" w:cs="Times New Roman"/>
          <w:sz w:val="28"/>
          <w:szCs w:val="24"/>
          <w:lang w:eastAsia="ru-RU"/>
        </w:rPr>
        <w:t>риложение</w:t>
      </w:r>
    </w:p>
    <w:p w:rsidR="005300F5" w:rsidRPr="00E91AC1" w:rsidRDefault="005300F5" w:rsidP="009E3B6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AC1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УТВЕРЖДЕН</w:t>
      </w:r>
    </w:p>
    <w:p w:rsidR="005300F5" w:rsidRPr="00E91AC1" w:rsidRDefault="003C2BCF" w:rsidP="005300F5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Решение Совета депутатов</w:t>
      </w:r>
    </w:p>
    <w:p w:rsidR="005300F5" w:rsidRDefault="003C2BCF" w:rsidP="005300F5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="005300F5">
        <w:rPr>
          <w:rFonts w:ascii="Times New Roman" w:eastAsia="Times New Roman" w:hAnsi="Times New Roman" w:cs="Times New Roman"/>
          <w:sz w:val="28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00.00.2026 г.</w:t>
      </w:r>
      <w:r w:rsidR="005300F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300F5" w:rsidRPr="00E91AC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00</w:t>
      </w:r>
    </w:p>
    <w:p w:rsidR="005300F5" w:rsidRDefault="005300F5" w:rsidP="005300F5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51CB" w:rsidRDefault="00A151CB" w:rsidP="005300F5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ПОЛОЖЕНИЕ</w:t>
      </w:r>
    </w:p>
    <w:p w:rsidR="00535911" w:rsidRDefault="00A151CB" w:rsidP="00A151CB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о проверке достоверности и полноты сведений о доходах, </w:t>
      </w:r>
    </w:p>
    <w:p w:rsidR="00535911" w:rsidRDefault="00A151CB" w:rsidP="00A151CB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об имуществе</w:t>
      </w:r>
      <w:r w:rsidR="00535911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 </w:t>
      </w:r>
      <w:r w:rsidRPr="00A151C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и обязательствах имущественного характера, представляемых гражданами, претендующими на замещение</w:t>
      </w:r>
    </w:p>
    <w:p w:rsidR="00535911" w:rsidRDefault="00A151CB" w:rsidP="00832B01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 </w:t>
      </w:r>
      <w:r w:rsidR="00832B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должностей муниципальной службы </w:t>
      </w:r>
      <w:r w:rsidR="009E3B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Мескер-Юртовского </w:t>
      </w:r>
      <w:r w:rsidR="00832B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,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 и лицами, замещающими эти должности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A151CB" w:rsidRPr="00A151CB" w:rsidRDefault="00490F84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1. </w:t>
      </w:r>
      <w:r w:rsidR="00A151CB"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Настоящим Положением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</w:t>
      </w:r>
      <w:r w:rsidR="00832B01" w:rsidRPr="00832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должностей муниципальной службы </w:t>
      </w:r>
      <w:r w:rsidR="009E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Мескер-Юртовского </w:t>
      </w:r>
      <w:r w:rsidR="00832B01" w:rsidRPr="00832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="00A151CB" w:rsidRPr="00832B0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 и</w:t>
      </w:r>
      <w:r w:rsidR="00A151CB"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лицами, замещающими эти должности (далее - Положение), устанавливается порядок осуществления проверки достоверности и полноты, представленных гражданами, претендующими на замещение </w:t>
      </w:r>
      <w:r w:rsidR="0043208D" w:rsidRPr="0043208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должностей муниципальной службы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43208D" w:rsidRPr="0043208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="00A151CB"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 и лицами, замещающими эти должности, сведений о своих доходах, об имуществе и обязательствах имущественного характера, предусмотренных Федеральным законом от 25 декабря</w:t>
      </w:r>
      <w:r w:rsidR="006C6E7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2008 г.</w:t>
      </w:r>
      <w:r w:rsidR="006C6E75"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№ </w:t>
      </w:r>
      <w:r w:rsidR="00A151CB"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273-ФЗ "О пр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отиводействии коррупции" (далее</w:t>
      </w:r>
      <w:r w:rsidR="00A151CB"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-проверка).</w:t>
      </w:r>
    </w:p>
    <w:p w:rsidR="00A151CB" w:rsidRPr="00A151CB" w:rsidRDefault="00490F84" w:rsidP="0043208D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2. </w:t>
      </w:r>
      <w:r w:rsidR="00A151CB"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Проверка осуществляется на основании распоряжения администрации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43208D" w:rsidRPr="0043208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</w:t>
      </w:r>
      <w:r w:rsidR="0043208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="0043208D" w:rsidRPr="0043208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Шалинского муниципального района</w:t>
      </w:r>
      <w:r w:rsidR="00A151CB"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.</w:t>
      </w:r>
    </w:p>
    <w:p w:rsidR="00A151CB" w:rsidRPr="00A151CB" w:rsidRDefault="00490F84" w:rsidP="0043208D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3. </w:t>
      </w:r>
      <w:r w:rsidR="00A151CB"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Проверку осуществляет должностное лицо администрации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7A4E4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="00A151CB"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, ответственное за профилактику коррупционных и иных правонарушений в администрации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43208D" w:rsidRPr="0043208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</w:t>
      </w:r>
      <w:r w:rsidR="007A4E4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="0043208D" w:rsidRPr="0043208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Шалинского муниципального района</w:t>
      </w:r>
      <w:r w:rsidR="00A151CB"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.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4.</w:t>
      </w:r>
      <w:r w:rsidR="00490F8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Основанием для осуществления проверки является информация, представленная в письменном виде в установленном порядке:</w:t>
      </w:r>
    </w:p>
    <w:p w:rsidR="00A151CB" w:rsidRPr="00A151CB" w:rsidRDefault="00490F84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а) </w:t>
      </w:r>
      <w:r w:rsidR="00A151CB"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правоохранительными органами, иными государственными органами, органами местного самоуправления и их должностными лицами;</w:t>
      </w:r>
    </w:p>
    <w:p w:rsidR="00A151CB" w:rsidRPr="00A151CB" w:rsidRDefault="00490F84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б) </w:t>
      </w:r>
      <w:r w:rsidR="00A151CB"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должностным лицом администрации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7A4E4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="00A151CB"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, ответственным за работу по профилактике коррупционных и иных правонарушений в администрации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B21E0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="00A151CB"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;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lastRenderedPageBreak/>
        <w:t>в) 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г) Общественной палатой Российской Федерации;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д) общероссийскими средствами массовой информации.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5. Информация анонимного характера не может служить основанием для проверки.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6. Проверка осуществляется в срок, не превышающий 60 дней со дня принятия решения о ее проведении. Срок проверки может быть продлен до 90 дней администрацией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B21E0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.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7. При осуществлении проверки </w:t>
      </w:r>
      <w:r w:rsidR="00C51CC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ответс</w:t>
      </w:r>
      <w:r w:rsidR="00E15D3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твенный специалист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администрации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B21E0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="00B21E03"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вправе: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а) проводить беседу с гражданином, претендующим на замещение </w:t>
      </w:r>
      <w:r w:rsidR="00B21E03" w:rsidRPr="00B21E0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должностей муниципальной службы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B21E03" w:rsidRPr="00B21E0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, а также с лицом, замещающим должность руководителя муниципального учреждения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2E53FF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;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б) изучать представленные гражданином, претендующим на замещение должности руководителя муниципального учреждения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2E53FF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 а также лицом, замещающим должность руководителя муниципального учреждения, сведения о доходах, об имуществе и обязательствах имущественного характера и дополнительные материалы;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в) получать от гражданина, претендующего на замещение должности руководителя муниципального учреждения, а также от лица, замещающего должность руководителя муниципального учреждения, пояснения по представленным им сведениям о доходах, об имуществе и обязательствах имущественного характера и материалам.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8. Администрация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3147A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 обеспечивает: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а) уведомление в письменной форме лица, замещающего должность руководителя муниципального учреждения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7815C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 о начале в отношении его проверки - в течение 2 рабочих дней со дня принятия решения о начале проверки;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б) информирование лица, замещающего должность руководителя муниципального учреждения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7815C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, в случае его обращения о том, какие представленные им сведения, указанные в пункте 1 настоящего Положения, подлежат проверке, - в течение 7 рабочих дней со дня 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lastRenderedPageBreak/>
        <w:t>обращения, а при наличии уважительной причины - в срок, согласованный с указанным лицом.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9. По окончании проверки администрация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7815C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="007815C0"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или лицо, которому такие полномочия предоставлены учредителем, обязана ознакомить лицо, замещающее должность руководителя муниципального учреждения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7815C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 с результатами проверки.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10. Лицо, замещающее должность руководителя муниципального учреждения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110E7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 вправе: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а) давать пояснения в письменной форме в ходе проверки, а также по результатам проверки;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б) представлять дополнительные материалы и давать по ним пояснения в письменной форме.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11. По результатам проверки администрация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110E7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="00110E7B"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или лицо, которому такие полномочия предоставлены учредителем, принимают одно из следующих решений: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а) назначение гражданина, претендующего на замещение должности руководителя муниципального учреждения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110E7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, на должность руководителя муниципального учреждения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110E7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;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б) отказ гражданину, претендующему на замещение должности руководителя муниципального учреждения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110E7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, в назначении на должность руководителя муниципального учреждения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270032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;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в) применение к лицу, замещающему должность руководителя муниципального учреждения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270032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 мер дисциплинарной ответственности.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12. 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13. 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период), на счета лица, 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lastRenderedPageBreak/>
        <w:t>представившего указанные сведения (далее - проверяемое лицо),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лица, осуществляющие такую проверку, обязаны истребовать у проверяемого лица сведения, подтверждающие законность получения этих денежных средств.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Лицо, представившее сведения о доходах, об имуществе и обязательствах имущественного характера, представляет сведения, подтверждающие законность получения денежных средств, в течение 15 рабочих дней с даты их истребования в соответствии с пунктом 13 настоящего Положения.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14. В случае непредставления проверяемым лицом сведений, подтверждающих законность получения денежных средств, указанных в </w:t>
      </w:r>
      <w:hyperlink r:id="rId13" w:history="1">
        <w:r w:rsidRPr="00A151CB">
          <w:rPr>
            <w:rFonts w:ascii="Times New Roman" w:eastAsia="Times New Roman" w:hAnsi="Times New Roman" w:cs="Times New Roman"/>
            <w:kern w:val="3"/>
            <w:sz w:val="28"/>
            <w:szCs w:val="28"/>
            <w:lang w:eastAsia="ru-RU"/>
          </w:rPr>
          <w:t>части 1 статьи 8.2</w:t>
        </w:r>
      </w:hyperlink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Федерального закона от 25</w:t>
      </w:r>
      <w:r w:rsidR="00270032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декабря 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2008 № 273-ФЗ "О противодействии коррупции", или представления недостоверных сведений лицо, принявшее решение о проведении проверки, направляет материалы проверки в трехдневный срок после ее завершения в органы прокуратуры Российской Федерации.</w:t>
      </w:r>
    </w:p>
    <w:p w:rsidR="00A151CB" w:rsidRPr="00A151CB" w:rsidRDefault="00A151CB" w:rsidP="00544E8F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15. В случае увольнения проверяемого лица, в отношении которого осуществляется проверка, указанная в пункте 13 настоящего Положения, до ее завершения и при наличии информации о том, что в течение отчетного периода на счета этого проверяемого лица,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материалы проверки в трехдневный срок после</w:t>
      </w:r>
      <w:r w:rsidR="00544E8F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увольнения указанного лица направляются лицом, принявшим решение о ее осуществлении, в органы прокуратуры Российской Федерации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16. В случае увольнения лица, замещающего должность руководителя муниципального учреждения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270032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полноты,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после завершения такой проверки и до принятия решения о применении к нему взыскания за совершенное коррупционное правонарушение лицу, принявшему решение об осуществлении такой проверки, представляется доклад о невозможности привлечения указанного 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lastRenderedPageBreak/>
        <w:t>проверяемого лица к ответственности за совершение коррупционного правонарушения.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85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В случае увольнения лица, замещающего должность руководителя муниципального учреждения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DB699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в ходе осуществления такой проверки лицу, принявшему решение об осуществлении такой проверки, представляется доклад о невозможности завершения такой проверки в отношении указанного проверяемого лица.</w:t>
      </w:r>
    </w:p>
    <w:p w:rsidR="00A151CB" w:rsidRP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В случаях, предусмотренных абзацами 1 и 2 пункта 16 настоящего Положения, материалы, полученные соответственно после завершения проверки, предусмотренной абзацами 1 и 2 пункта 16 настоящего Положения, и в ходе ее осуществления в трехдневный срок после увольнения проверяемого лица, указанного в абзацах 1 и 2 пункта 16 настоящего Положения, направляются лицом, принявшим решение об осуществлении такой проверки, в органы прокуратуры Российской Федерации.</w:t>
      </w:r>
    </w:p>
    <w:p w:rsidR="00A151CB" w:rsidRDefault="00A151CB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17. Подлинники справок о доходах, об имуществе и обязательствах имущественного характера, а также материалы проверки, поступившие к учредителю муниципального учреждения </w:t>
      </w:r>
      <w:r w:rsidR="009E3B6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Мескер-Юртовского </w:t>
      </w:r>
      <w:r w:rsidR="00DB699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="00DB6998"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или лицу, которому такие полномочия предоставлены учредителем, хранятся ими в соответстви</w:t>
      </w:r>
      <w:r w:rsidR="00544E8F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с законодательством Российской Федерации об архивном деле</w:t>
      </w:r>
      <w:r w:rsidRPr="00A151CB">
        <w:rPr>
          <w:rFonts w:ascii="Times New Roman" w:eastAsia="Times New Roman" w:hAnsi="Times New Roman" w:cs="Times New Roman"/>
          <w:kern w:val="3"/>
          <w:sz w:val="24"/>
          <w:lang w:eastAsia="ru-RU"/>
        </w:rPr>
        <w:t>.</w:t>
      </w:r>
    </w:p>
    <w:p w:rsidR="00C4116C" w:rsidRDefault="00C4116C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C4116C" w:rsidRDefault="00C4116C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sectPr w:rsidR="00C4116C" w:rsidSect="003B4B42">
      <w:headerReference w:type="default" r:id="rId14"/>
      <w:pgSz w:w="11900" w:h="16840"/>
      <w:pgMar w:top="1134" w:right="850" w:bottom="1134" w:left="1701" w:header="1140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2E0" w:rsidRDefault="007D02E0" w:rsidP="00737F94">
      <w:pPr>
        <w:spacing w:after="0" w:line="240" w:lineRule="auto"/>
      </w:pPr>
      <w:r>
        <w:separator/>
      </w:r>
    </w:p>
  </w:endnote>
  <w:endnote w:type="continuationSeparator" w:id="0">
    <w:p w:rsidR="007D02E0" w:rsidRDefault="007D02E0" w:rsidP="00737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2E0" w:rsidRDefault="007D02E0" w:rsidP="00737F94">
      <w:pPr>
        <w:spacing w:after="0" w:line="240" w:lineRule="auto"/>
      </w:pPr>
      <w:r>
        <w:separator/>
      </w:r>
    </w:p>
  </w:footnote>
  <w:footnote w:type="continuationSeparator" w:id="0">
    <w:p w:rsidR="007D02E0" w:rsidRDefault="007D02E0" w:rsidP="00737F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1889437"/>
      <w:docPartObj>
        <w:docPartGallery w:val="Page Numbers (Top of Page)"/>
        <w:docPartUnique/>
      </w:docPartObj>
    </w:sdtPr>
    <w:sdtEndPr/>
    <w:sdtContent>
      <w:p w:rsidR="00535911" w:rsidRDefault="00535911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B64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34F7B"/>
    <w:multiLevelType w:val="multilevel"/>
    <w:tmpl w:val="B522798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5833174"/>
    <w:multiLevelType w:val="multilevel"/>
    <w:tmpl w:val="F852065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A080C8A"/>
    <w:multiLevelType w:val="multilevel"/>
    <w:tmpl w:val="6AA6FA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44843D88"/>
    <w:multiLevelType w:val="hybridMultilevel"/>
    <w:tmpl w:val="DE9CC3FC"/>
    <w:lvl w:ilvl="0" w:tplc="8E0618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4717F45"/>
    <w:multiLevelType w:val="hybridMultilevel"/>
    <w:tmpl w:val="3FE0F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60195"/>
    <w:multiLevelType w:val="hybridMultilevel"/>
    <w:tmpl w:val="DE40EF44"/>
    <w:lvl w:ilvl="0" w:tplc="8A30C3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A4E"/>
    <w:rsid w:val="00003673"/>
    <w:rsid w:val="00011646"/>
    <w:rsid w:val="00017ACF"/>
    <w:rsid w:val="00037E6F"/>
    <w:rsid w:val="0004716B"/>
    <w:rsid w:val="00047C67"/>
    <w:rsid w:val="00055F9A"/>
    <w:rsid w:val="00065C16"/>
    <w:rsid w:val="00074FBC"/>
    <w:rsid w:val="000837F7"/>
    <w:rsid w:val="00085237"/>
    <w:rsid w:val="000859F4"/>
    <w:rsid w:val="000941EA"/>
    <w:rsid w:val="000A1B68"/>
    <w:rsid w:val="000B7B05"/>
    <w:rsid w:val="000C1F64"/>
    <w:rsid w:val="000E2A2B"/>
    <w:rsid w:val="000E6408"/>
    <w:rsid w:val="000F0E1E"/>
    <w:rsid w:val="000F42F1"/>
    <w:rsid w:val="001004A7"/>
    <w:rsid w:val="00100789"/>
    <w:rsid w:val="00110E7B"/>
    <w:rsid w:val="00116DC7"/>
    <w:rsid w:val="0011737C"/>
    <w:rsid w:val="0014596A"/>
    <w:rsid w:val="001503BA"/>
    <w:rsid w:val="00151FB6"/>
    <w:rsid w:val="00154AFB"/>
    <w:rsid w:val="00162FBA"/>
    <w:rsid w:val="0017227C"/>
    <w:rsid w:val="00177849"/>
    <w:rsid w:val="00180E3C"/>
    <w:rsid w:val="00184A0C"/>
    <w:rsid w:val="001A4049"/>
    <w:rsid w:val="001B070B"/>
    <w:rsid w:val="001B1218"/>
    <w:rsid w:val="001B30A8"/>
    <w:rsid w:val="001D042B"/>
    <w:rsid w:val="001E5E04"/>
    <w:rsid w:val="002016F9"/>
    <w:rsid w:val="002078D1"/>
    <w:rsid w:val="00220FEB"/>
    <w:rsid w:val="00221EB0"/>
    <w:rsid w:val="00241AEF"/>
    <w:rsid w:val="00254185"/>
    <w:rsid w:val="00270032"/>
    <w:rsid w:val="0027528F"/>
    <w:rsid w:val="00290F9E"/>
    <w:rsid w:val="002B5148"/>
    <w:rsid w:val="002C33E8"/>
    <w:rsid w:val="002E53FF"/>
    <w:rsid w:val="003147A7"/>
    <w:rsid w:val="00314EDD"/>
    <w:rsid w:val="00316B9C"/>
    <w:rsid w:val="00335ABF"/>
    <w:rsid w:val="00341D2D"/>
    <w:rsid w:val="00353BFA"/>
    <w:rsid w:val="00354486"/>
    <w:rsid w:val="00360407"/>
    <w:rsid w:val="00362102"/>
    <w:rsid w:val="00374A3D"/>
    <w:rsid w:val="00377B2E"/>
    <w:rsid w:val="00382A4A"/>
    <w:rsid w:val="00384F94"/>
    <w:rsid w:val="003940F4"/>
    <w:rsid w:val="00394F28"/>
    <w:rsid w:val="00396010"/>
    <w:rsid w:val="003B4B42"/>
    <w:rsid w:val="003B6C03"/>
    <w:rsid w:val="003C2BCF"/>
    <w:rsid w:val="003C5053"/>
    <w:rsid w:val="003E3059"/>
    <w:rsid w:val="003F1F81"/>
    <w:rsid w:val="003F5524"/>
    <w:rsid w:val="0041645D"/>
    <w:rsid w:val="00417931"/>
    <w:rsid w:val="004268DE"/>
    <w:rsid w:val="0043208D"/>
    <w:rsid w:val="0043687B"/>
    <w:rsid w:val="0043703F"/>
    <w:rsid w:val="00445635"/>
    <w:rsid w:val="0044669B"/>
    <w:rsid w:val="004609F4"/>
    <w:rsid w:val="00467073"/>
    <w:rsid w:val="0047249C"/>
    <w:rsid w:val="00490F84"/>
    <w:rsid w:val="004962E7"/>
    <w:rsid w:val="004A0C6B"/>
    <w:rsid w:val="004A5E1A"/>
    <w:rsid w:val="004B4DB2"/>
    <w:rsid w:val="004D04D1"/>
    <w:rsid w:val="004D787B"/>
    <w:rsid w:val="004F31F5"/>
    <w:rsid w:val="004F4D7F"/>
    <w:rsid w:val="00506983"/>
    <w:rsid w:val="0051151C"/>
    <w:rsid w:val="0051499E"/>
    <w:rsid w:val="00515473"/>
    <w:rsid w:val="005300F5"/>
    <w:rsid w:val="00535911"/>
    <w:rsid w:val="00544E8F"/>
    <w:rsid w:val="0056125F"/>
    <w:rsid w:val="00567CB9"/>
    <w:rsid w:val="00584917"/>
    <w:rsid w:val="005A1AFB"/>
    <w:rsid w:val="005A76CD"/>
    <w:rsid w:val="005C41A3"/>
    <w:rsid w:val="0061001F"/>
    <w:rsid w:val="00610394"/>
    <w:rsid w:val="00616CFF"/>
    <w:rsid w:val="006336CA"/>
    <w:rsid w:val="00633FD3"/>
    <w:rsid w:val="006462E9"/>
    <w:rsid w:val="00652902"/>
    <w:rsid w:val="0068202F"/>
    <w:rsid w:val="00684A49"/>
    <w:rsid w:val="006851CB"/>
    <w:rsid w:val="00695552"/>
    <w:rsid w:val="006B07F5"/>
    <w:rsid w:val="006C03D1"/>
    <w:rsid w:val="006C03D5"/>
    <w:rsid w:val="006C6080"/>
    <w:rsid w:val="006C6E75"/>
    <w:rsid w:val="006D788B"/>
    <w:rsid w:val="006F006C"/>
    <w:rsid w:val="006F603C"/>
    <w:rsid w:val="006F77DF"/>
    <w:rsid w:val="00710BFC"/>
    <w:rsid w:val="00717A3D"/>
    <w:rsid w:val="00737F94"/>
    <w:rsid w:val="00757D7A"/>
    <w:rsid w:val="00770A0D"/>
    <w:rsid w:val="0077700E"/>
    <w:rsid w:val="0078111A"/>
    <w:rsid w:val="007815C0"/>
    <w:rsid w:val="00784CBA"/>
    <w:rsid w:val="0079011B"/>
    <w:rsid w:val="00790203"/>
    <w:rsid w:val="007916D3"/>
    <w:rsid w:val="00791840"/>
    <w:rsid w:val="007A4E44"/>
    <w:rsid w:val="007A67F2"/>
    <w:rsid w:val="007C5A4E"/>
    <w:rsid w:val="007D02E0"/>
    <w:rsid w:val="007D03FE"/>
    <w:rsid w:val="007D7156"/>
    <w:rsid w:val="007E73F3"/>
    <w:rsid w:val="007F484F"/>
    <w:rsid w:val="007F5DF3"/>
    <w:rsid w:val="008065C6"/>
    <w:rsid w:val="00832B01"/>
    <w:rsid w:val="008339F4"/>
    <w:rsid w:val="0085098D"/>
    <w:rsid w:val="00853105"/>
    <w:rsid w:val="008537E9"/>
    <w:rsid w:val="00870FDF"/>
    <w:rsid w:val="008A488D"/>
    <w:rsid w:val="008B06DB"/>
    <w:rsid w:val="008D4DDD"/>
    <w:rsid w:val="008D714E"/>
    <w:rsid w:val="008E0924"/>
    <w:rsid w:val="008E6DCB"/>
    <w:rsid w:val="0090034A"/>
    <w:rsid w:val="00911188"/>
    <w:rsid w:val="00915812"/>
    <w:rsid w:val="00920894"/>
    <w:rsid w:val="0092325B"/>
    <w:rsid w:val="00924E03"/>
    <w:rsid w:val="009252E2"/>
    <w:rsid w:val="0094152A"/>
    <w:rsid w:val="00951C01"/>
    <w:rsid w:val="00953B17"/>
    <w:rsid w:val="00955D15"/>
    <w:rsid w:val="0097227E"/>
    <w:rsid w:val="0097519B"/>
    <w:rsid w:val="00983460"/>
    <w:rsid w:val="00983730"/>
    <w:rsid w:val="009937E4"/>
    <w:rsid w:val="009A2CF0"/>
    <w:rsid w:val="009A745E"/>
    <w:rsid w:val="009D4DFA"/>
    <w:rsid w:val="009D7F91"/>
    <w:rsid w:val="009E3B64"/>
    <w:rsid w:val="009F58E3"/>
    <w:rsid w:val="00A0745E"/>
    <w:rsid w:val="00A142C0"/>
    <w:rsid w:val="00A151CB"/>
    <w:rsid w:val="00A165DD"/>
    <w:rsid w:val="00A20E01"/>
    <w:rsid w:val="00A2186B"/>
    <w:rsid w:val="00A70FCA"/>
    <w:rsid w:val="00A711A4"/>
    <w:rsid w:val="00A74724"/>
    <w:rsid w:val="00A8338D"/>
    <w:rsid w:val="00AA4735"/>
    <w:rsid w:val="00AA6940"/>
    <w:rsid w:val="00AB6DFB"/>
    <w:rsid w:val="00AC2427"/>
    <w:rsid w:val="00AD56A9"/>
    <w:rsid w:val="00AF05B1"/>
    <w:rsid w:val="00AF0F0C"/>
    <w:rsid w:val="00AF579D"/>
    <w:rsid w:val="00B04AAA"/>
    <w:rsid w:val="00B15821"/>
    <w:rsid w:val="00B21E03"/>
    <w:rsid w:val="00B2705B"/>
    <w:rsid w:val="00B44C81"/>
    <w:rsid w:val="00B50530"/>
    <w:rsid w:val="00B605B7"/>
    <w:rsid w:val="00B60DB4"/>
    <w:rsid w:val="00B61532"/>
    <w:rsid w:val="00B61600"/>
    <w:rsid w:val="00B72187"/>
    <w:rsid w:val="00B8153C"/>
    <w:rsid w:val="00B905BC"/>
    <w:rsid w:val="00B92F66"/>
    <w:rsid w:val="00BA7C3F"/>
    <w:rsid w:val="00BC0BD9"/>
    <w:rsid w:val="00BD4730"/>
    <w:rsid w:val="00BE621E"/>
    <w:rsid w:val="00BF3E81"/>
    <w:rsid w:val="00BF43C9"/>
    <w:rsid w:val="00C04139"/>
    <w:rsid w:val="00C12849"/>
    <w:rsid w:val="00C17365"/>
    <w:rsid w:val="00C21704"/>
    <w:rsid w:val="00C270EE"/>
    <w:rsid w:val="00C408EF"/>
    <w:rsid w:val="00C40A96"/>
    <w:rsid w:val="00C40E45"/>
    <w:rsid w:val="00C4116C"/>
    <w:rsid w:val="00C5074B"/>
    <w:rsid w:val="00C51CCD"/>
    <w:rsid w:val="00C647F7"/>
    <w:rsid w:val="00C66FD0"/>
    <w:rsid w:val="00C708DE"/>
    <w:rsid w:val="00C74897"/>
    <w:rsid w:val="00C77782"/>
    <w:rsid w:val="00C932FE"/>
    <w:rsid w:val="00C958C4"/>
    <w:rsid w:val="00CA3295"/>
    <w:rsid w:val="00CC4AF6"/>
    <w:rsid w:val="00CD1456"/>
    <w:rsid w:val="00CE1BFC"/>
    <w:rsid w:val="00D00D00"/>
    <w:rsid w:val="00D03E0A"/>
    <w:rsid w:val="00D053BB"/>
    <w:rsid w:val="00D05F37"/>
    <w:rsid w:val="00D06900"/>
    <w:rsid w:val="00D115F3"/>
    <w:rsid w:val="00D1414B"/>
    <w:rsid w:val="00D148D1"/>
    <w:rsid w:val="00D20C0A"/>
    <w:rsid w:val="00D21773"/>
    <w:rsid w:val="00D22FB5"/>
    <w:rsid w:val="00D45C89"/>
    <w:rsid w:val="00D46129"/>
    <w:rsid w:val="00D47428"/>
    <w:rsid w:val="00D52B5D"/>
    <w:rsid w:val="00D57988"/>
    <w:rsid w:val="00D61D8E"/>
    <w:rsid w:val="00D74B92"/>
    <w:rsid w:val="00D824F8"/>
    <w:rsid w:val="00DA2C7D"/>
    <w:rsid w:val="00DB6998"/>
    <w:rsid w:val="00DF39CE"/>
    <w:rsid w:val="00E02161"/>
    <w:rsid w:val="00E14B2F"/>
    <w:rsid w:val="00E15D35"/>
    <w:rsid w:val="00E661A6"/>
    <w:rsid w:val="00E701E0"/>
    <w:rsid w:val="00E81D4E"/>
    <w:rsid w:val="00E91AC1"/>
    <w:rsid w:val="00EC12E7"/>
    <w:rsid w:val="00EE1B3F"/>
    <w:rsid w:val="00EF2032"/>
    <w:rsid w:val="00F0166D"/>
    <w:rsid w:val="00F10E08"/>
    <w:rsid w:val="00F15506"/>
    <w:rsid w:val="00F20C7B"/>
    <w:rsid w:val="00F33352"/>
    <w:rsid w:val="00F72260"/>
    <w:rsid w:val="00F75646"/>
    <w:rsid w:val="00FA625C"/>
    <w:rsid w:val="00FB53C9"/>
    <w:rsid w:val="00FB7066"/>
    <w:rsid w:val="00FB7B62"/>
    <w:rsid w:val="00FC15EE"/>
    <w:rsid w:val="00FD212D"/>
    <w:rsid w:val="00FD57BA"/>
    <w:rsid w:val="00FE33CF"/>
    <w:rsid w:val="00FE7982"/>
    <w:rsid w:val="00FF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618A0"/>
  <w15:docId w15:val="{44B39F75-18C8-4241-8845-F580152F4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B7B0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semiHidden/>
    <w:unhideWhenUsed/>
    <w:qFormat/>
    <w:rsid w:val="000B7B0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semiHidden/>
    <w:unhideWhenUsed/>
    <w:qFormat/>
    <w:rsid w:val="000B7B0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paragraph" w:styleId="4">
    <w:name w:val="heading 4"/>
    <w:basedOn w:val="a"/>
    <w:next w:val="a"/>
    <w:link w:val="40"/>
    <w:semiHidden/>
    <w:unhideWhenUsed/>
    <w:qFormat/>
    <w:rsid w:val="000B7B05"/>
    <w:pPr>
      <w:keepNext/>
      <w:spacing w:before="240" w:after="60" w:line="240" w:lineRule="auto"/>
      <w:outlineLvl w:val="3"/>
    </w:pPr>
    <w:rPr>
      <w:rFonts w:ascii="Calibri" w:eastAsia="Calibri" w:hAnsi="Calibri" w:cs="Times New Roman"/>
      <w:b/>
      <w:bC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semiHidden/>
    <w:unhideWhenUsed/>
    <w:qFormat/>
    <w:rsid w:val="000B7B05"/>
    <w:pPr>
      <w:spacing w:before="240" w:after="60" w:line="240" w:lineRule="auto"/>
      <w:outlineLvl w:val="4"/>
    </w:pPr>
    <w:rPr>
      <w:rFonts w:ascii="Calibri" w:eastAsia="Calibri" w:hAnsi="Calibri" w:cs="Times New Roman"/>
      <w:b/>
      <w:bCs/>
      <w:i/>
      <w:iCs/>
      <w:sz w:val="26"/>
      <w:szCs w:val="26"/>
      <w:lang w:val="en-US" w:bidi="en-US"/>
    </w:rPr>
  </w:style>
  <w:style w:type="paragraph" w:styleId="6">
    <w:name w:val="heading 6"/>
    <w:basedOn w:val="a"/>
    <w:next w:val="a"/>
    <w:link w:val="60"/>
    <w:semiHidden/>
    <w:unhideWhenUsed/>
    <w:qFormat/>
    <w:rsid w:val="000B7B05"/>
    <w:pPr>
      <w:spacing w:before="240" w:after="60" w:line="240" w:lineRule="auto"/>
      <w:outlineLvl w:val="5"/>
    </w:pPr>
    <w:rPr>
      <w:rFonts w:ascii="Calibri" w:eastAsia="Calibri" w:hAnsi="Calibri" w:cs="Times New Roman"/>
      <w:b/>
      <w:bCs/>
      <w:lang w:val="en-US" w:bidi="en-US"/>
    </w:rPr>
  </w:style>
  <w:style w:type="paragraph" w:styleId="7">
    <w:name w:val="heading 7"/>
    <w:basedOn w:val="a"/>
    <w:next w:val="a"/>
    <w:link w:val="70"/>
    <w:semiHidden/>
    <w:unhideWhenUsed/>
    <w:qFormat/>
    <w:rsid w:val="000B7B05"/>
    <w:pPr>
      <w:spacing w:before="240" w:after="60" w:line="240" w:lineRule="auto"/>
      <w:outlineLvl w:val="6"/>
    </w:pPr>
    <w:rPr>
      <w:rFonts w:ascii="Calibri" w:eastAsia="Calibri" w:hAnsi="Calibri" w:cs="Times New Roman"/>
      <w:sz w:val="24"/>
      <w:szCs w:val="24"/>
      <w:lang w:val="en-US" w:bidi="en-US"/>
    </w:rPr>
  </w:style>
  <w:style w:type="paragraph" w:styleId="8">
    <w:name w:val="heading 8"/>
    <w:basedOn w:val="a"/>
    <w:next w:val="a"/>
    <w:link w:val="80"/>
    <w:semiHidden/>
    <w:unhideWhenUsed/>
    <w:qFormat/>
    <w:rsid w:val="000B7B05"/>
    <w:pPr>
      <w:spacing w:before="240" w:after="60" w:line="240" w:lineRule="auto"/>
      <w:outlineLvl w:val="7"/>
    </w:pPr>
    <w:rPr>
      <w:rFonts w:ascii="Calibri" w:eastAsia="Calibri" w:hAnsi="Calibri" w:cs="Times New Roman"/>
      <w:i/>
      <w:iCs/>
      <w:sz w:val="24"/>
      <w:szCs w:val="24"/>
      <w:lang w:val="en-US" w:bidi="en-US"/>
    </w:rPr>
  </w:style>
  <w:style w:type="paragraph" w:styleId="9">
    <w:name w:val="heading 9"/>
    <w:basedOn w:val="a"/>
    <w:next w:val="a"/>
    <w:link w:val="90"/>
    <w:semiHidden/>
    <w:unhideWhenUsed/>
    <w:qFormat/>
    <w:rsid w:val="000B7B05"/>
    <w:pPr>
      <w:spacing w:before="240" w:after="60" w:line="240" w:lineRule="auto"/>
      <w:outlineLvl w:val="8"/>
    </w:pPr>
    <w:rPr>
      <w:rFonts w:ascii="Cambria" w:eastAsia="Times New Roman" w:hAnsi="Cambria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7B05"/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character" w:customStyle="1" w:styleId="20">
    <w:name w:val="Заголовок 2 Знак"/>
    <w:basedOn w:val="a0"/>
    <w:link w:val="2"/>
    <w:semiHidden/>
    <w:rsid w:val="000B7B05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character" w:customStyle="1" w:styleId="30">
    <w:name w:val="Заголовок 3 Знак"/>
    <w:basedOn w:val="a0"/>
    <w:link w:val="3"/>
    <w:semiHidden/>
    <w:rsid w:val="000B7B05"/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character" w:customStyle="1" w:styleId="40">
    <w:name w:val="Заголовок 4 Знак"/>
    <w:basedOn w:val="a0"/>
    <w:link w:val="4"/>
    <w:semiHidden/>
    <w:rsid w:val="000B7B05"/>
    <w:rPr>
      <w:rFonts w:ascii="Calibri" w:eastAsia="Calibri" w:hAnsi="Calibri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0"/>
    <w:link w:val="5"/>
    <w:semiHidden/>
    <w:rsid w:val="000B7B05"/>
    <w:rPr>
      <w:rFonts w:ascii="Calibri" w:eastAsia="Calibri" w:hAnsi="Calibri" w:cs="Times New Roman"/>
      <w:b/>
      <w:bCs/>
      <w:i/>
      <w:iCs/>
      <w:sz w:val="26"/>
      <w:szCs w:val="26"/>
      <w:lang w:val="en-US" w:bidi="en-US"/>
    </w:rPr>
  </w:style>
  <w:style w:type="character" w:customStyle="1" w:styleId="60">
    <w:name w:val="Заголовок 6 Знак"/>
    <w:basedOn w:val="a0"/>
    <w:link w:val="6"/>
    <w:semiHidden/>
    <w:rsid w:val="000B7B05"/>
    <w:rPr>
      <w:rFonts w:ascii="Calibri" w:eastAsia="Calibri" w:hAnsi="Calibri" w:cs="Times New Roman"/>
      <w:b/>
      <w:bCs/>
      <w:lang w:val="en-US" w:bidi="en-US"/>
    </w:rPr>
  </w:style>
  <w:style w:type="character" w:customStyle="1" w:styleId="70">
    <w:name w:val="Заголовок 7 Знак"/>
    <w:basedOn w:val="a0"/>
    <w:link w:val="7"/>
    <w:semiHidden/>
    <w:rsid w:val="000B7B05"/>
    <w:rPr>
      <w:rFonts w:ascii="Calibri" w:eastAsia="Calibri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semiHidden/>
    <w:rsid w:val="000B7B05"/>
    <w:rPr>
      <w:rFonts w:ascii="Calibri" w:eastAsia="Calibri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0"/>
    <w:link w:val="9"/>
    <w:semiHidden/>
    <w:rsid w:val="000B7B05"/>
    <w:rPr>
      <w:rFonts w:ascii="Cambria" w:eastAsia="Times New Roman" w:hAnsi="Cambria" w:cs="Times New Roman"/>
      <w:lang w:val="en-US" w:bidi="en-US"/>
    </w:rPr>
  </w:style>
  <w:style w:type="numbering" w:customStyle="1" w:styleId="11">
    <w:name w:val="Нет списка1"/>
    <w:next w:val="a2"/>
    <w:uiPriority w:val="99"/>
    <w:semiHidden/>
    <w:unhideWhenUsed/>
    <w:rsid w:val="000B7B05"/>
  </w:style>
  <w:style w:type="character" w:customStyle="1" w:styleId="a3">
    <w:name w:val="Заголовок Знак"/>
    <w:basedOn w:val="a0"/>
    <w:link w:val="a4"/>
    <w:rsid w:val="000B7B05"/>
    <w:rPr>
      <w:rFonts w:ascii="Cambria" w:eastAsia="Times New Roman" w:hAnsi="Cambria" w:cs="Times New Roman"/>
      <w:b/>
      <w:bCs/>
      <w:kern w:val="28"/>
      <w:sz w:val="32"/>
      <w:szCs w:val="32"/>
      <w:lang w:val="en-US" w:bidi="en-US"/>
    </w:rPr>
  </w:style>
  <w:style w:type="paragraph" w:styleId="a4">
    <w:name w:val="Title"/>
    <w:basedOn w:val="a"/>
    <w:next w:val="a"/>
    <w:link w:val="a3"/>
    <w:qFormat/>
    <w:rsid w:val="000B7B05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US" w:bidi="en-US"/>
    </w:rPr>
  </w:style>
  <w:style w:type="character" w:customStyle="1" w:styleId="12">
    <w:name w:val="Название Знак1"/>
    <w:basedOn w:val="a0"/>
    <w:uiPriority w:val="10"/>
    <w:rsid w:val="000B7B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Основной текст Знак"/>
    <w:basedOn w:val="a0"/>
    <w:link w:val="a6"/>
    <w:semiHidden/>
    <w:rsid w:val="000B7B0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5"/>
    <w:semiHidden/>
    <w:unhideWhenUsed/>
    <w:rsid w:val="000B7B0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3">
    <w:name w:val="Основной текст Знак1"/>
    <w:basedOn w:val="a0"/>
    <w:uiPriority w:val="99"/>
    <w:semiHidden/>
    <w:rsid w:val="000B7B05"/>
  </w:style>
  <w:style w:type="character" w:customStyle="1" w:styleId="a7">
    <w:name w:val="Подзаголовок Знак"/>
    <w:basedOn w:val="a0"/>
    <w:link w:val="a8"/>
    <w:rsid w:val="000B7B05"/>
    <w:rPr>
      <w:rFonts w:ascii="Cambria" w:eastAsia="Times New Roman" w:hAnsi="Cambria" w:cs="Times New Roman"/>
      <w:sz w:val="24"/>
      <w:szCs w:val="24"/>
      <w:lang w:val="en-US" w:bidi="en-US"/>
    </w:rPr>
  </w:style>
  <w:style w:type="paragraph" w:styleId="a8">
    <w:name w:val="Subtitle"/>
    <w:basedOn w:val="a"/>
    <w:next w:val="a"/>
    <w:link w:val="a7"/>
    <w:qFormat/>
    <w:rsid w:val="000B7B05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bidi="en-US"/>
    </w:rPr>
  </w:style>
  <w:style w:type="character" w:customStyle="1" w:styleId="14">
    <w:name w:val="Подзаголовок Знак1"/>
    <w:basedOn w:val="a0"/>
    <w:uiPriority w:val="11"/>
    <w:rsid w:val="000B7B0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Схема документа Знак"/>
    <w:basedOn w:val="a0"/>
    <w:link w:val="aa"/>
    <w:uiPriority w:val="99"/>
    <w:semiHidden/>
    <w:rsid w:val="000B7B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Document Map"/>
    <w:basedOn w:val="a"/>
    <w:link w:val="a9"/>
    <w:uiPriority w:val="99"/>
    <w:semiHidden/>
    <w:unhideWhenUsed/>
    <w:rsid w:val="000B7B0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Схема документа Знак1"/>
    <w:basedOn w:val="a0"/>
    <w:uiPriority w:val="99"/>
    <w:semiHidden/>
    <w:rsid w:val="000B7B0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c"/>
    <w:uiPriority w:val="99"/>
    <w:semiHidden/>
    <w:rsid w:val="000B7B0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0B7B0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6">
    <w:name w:val="Текст выноски Знак1"/>
    <w:basedOn w:val="a0"/>
    <w:uiPriority w:val="99"/>
    <w:semiHidden/>
    <w:rsid w:val="000B7B05"/>
    <w:rPr>
      <w:rFonts w:ascii="Tahoma" w:hAnsi="Tahoma" w:cs="Tahoma"/>
      <w:sz w:val="16"/>
      <w:szCs w:val="16"/>
    </w:rPr>
  </w:style>
  <w:style w:type="character" w:customStyle="1" w:styleId="21">
    <w:name w:val="Цитата 2 Знак"/>
    <w:basedOn w:val="a0"/>
    <w:link w:val="22"/>
    <w:rsid w:val="000B7B05"/>
    <w:rPr>
      <w:rFonts w:ascii="Calibri" w:eastAsia="Calibri" w:hAnsi="Calibri" w:cs="Times New Roman"/>
      <w:i/>
      <w:sz w:val="24"/>
      <w:szCs w:val="24"/>
      <w:lang w:val="en-US" w:bidi="en-US"/>
    </w:rPr>
  </w:style>
  <w:style w:type="paragraph" w:styleId="22">
    <w:name w:val="Quote"/>
    <w:basedOn w:val="a"/>
    <w:next w:val="a"/>
    <w:link w:val="21"/>
    <w:qFormat/>
    <w:rsid w:val="000B7B05"/>
    <w:pPr>
      <w:spacing w:after="0" w:line="240" w:lineRule="auto"/>
    </w:pPr>
    <w:rPr>
      <w:rFonts w:ascii="Calibri" w:eastAsia="Calibri" w:hAnsi="Calibri" w:cs="Times New Roman"/>
      <w:i/>
      <w:sz w:val="24"/>
      <w:szCs w:val="24"/>
      <w:lang w:val="en-US" w:bidi="en-US"/>
    </w:rPr>
  </w:style>
  <w:style w:type="character" w:customStyle="1" w:styleId="210">
    <w:name w:val="Цитата 2 Знак1"/>
    <w:basedOn w:val="a0"/>
    <w:uiPriority w:val="29"/>
    <w:rsid w:val="000B7B05"/>
    <w:rPr>
      <w:i/>
      <w:iCs/>
      <w:color w:val="000000" w:themeColor="text1"/>
    </w:rPr>
  </w:style>
  <w:style w:type="character" w:customStyle="1" w:styleId="ad">
    <w:name w:val="Выделенная цитата Знак"/>
    <w:basedOn w:val="a0"/>
    <w:link w:val="ae"/>
    <w:rsid w:val="000B7B05"/>
    <w:rPr>
      <w:rFonts w:ascii="Calibri" w:eastAsia="Calibri" w:hAnsi="Calibri" w:cs="Times New Roman"/>
      <w:b/>
      <w:i/>
      <w:sz w:val="24"/>
      <w:lang w:val="en-US" w:bidi="en-US"/>
    </w:rPr>
  </w:style>
  <w:style w:type="paragraph" w:styleId="ae">
    <w:name w:val="Intense Quote"/>
    <w:basedOn w:val="a"/>
    <w:next w:val="a"/>
    <w:link w:val="ad"/>
    <w:qFormat/>
    <w:rsid w:val="000B7B05"/>
    <w:pPr>
      <w:spacing w:after="0" w:line="240" w:lineRule="auto"/>
      <w:ind w:left="720" w:right="720"/>
    </w:pPr>
    <w:rPr>
      <w:rFonts w:ascii="Calibri" w:eastAsia="Calibri" w:hAnsi="Calibri" w:cs="Times New Roman"/>
      <w:b/>
      <w:i/>
      <w:sz w:val="24"/>
      <w:lang w:val="en-US" w:bidi="en-US"/>
    </w:rPr>
  </w:style>
  <w:style w:type="character" w:customStyle="1" w:styleId="17">
    <w:name w:val="Выделенная цитата Знак1"/>
    <w:basedOn w:val="a0"/>
    <w:uiPriority w:val="30"/>
    <w:rsid w:val="000B7B05"/>
    <w:rPr>
      <w:b/>
      <w:bCs/>
      <w:i/>
      <w:iCs/>
      <w:color w:val="4F81BD" w:themeColor="accent1"/>
    </w:rPr>
  </w:style>
  <w:style w:type="paragraph" w:styleId="af">
    <w:name w:val="List Paragraph"/>
    <w:basedOn w:val="a"/>
    <w:qFormat/>
    <w:rsid w:val="000B7B05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val="en-US" w:bidi="en-US"/>
    </w:rPr>
  </w:style>
  <w:style w:type="paragraph" w:styleId="af0">
    <w:name w:val="header"/>
    <w:basedOn w:val="a"/>
    <w:link w:val="af1"/>
    <w:uiPriority w:val="99"/>
    <w:unhideWhenUsed/>
    <w:rsid w:val="00737F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737F94"/>
  </w:style>
  <w:style w:type="paragraph" w:styleId="af2">
    <w:name w:val="footer"/>
    <w:basedOn w:val="a"/>
    <w:link w:val="af3"/>
    <w:uiPriority w:val="99"/>
    <w:unhideWhenUsed/>
    <w:rsid w:val="00737F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737F94"/>
  </w:style>
  <w:style w:type="character" w:styleId="af4">
    <w:name w:val="Hyperlink"/>
    <w:basedOn w:val="a0"/>
    <w:uiPriority w:val="99"/>
    <w:unhideWhenUsed/>
    <w:rsid w:val="00F0166D"/>
    <w:rPr>
      <w:color w:val="0000FF"/>
      <w:u w:val="single"/>
    </w:rPr>
  </w:style>
  <w:style w:type="paragraph" w:styleId="af5">
    <w:name w:val="No Spacing"/>
    <w:uiPriority w:val="1"/>
    <w:qFormat/>
    <w:rsid w:val="00BF3E81"/>
    <w:pPr>
      <w:spacing w:after="0" w:line="240" w:lineRule="auto"/>
    </w:pPr>
  </w:style>
  <w:style w:type="paragraph" w:customStyle="1" w:styleId="af6">
    <w:name w:val="Нормальный"/>
    <w:basedOn w:val="a"/>
    <w:rsid w:val="005300F5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D00D00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D00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8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unicipal.garant.ru/document/redirect/12164203/82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esker-yrt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unicipal.garant.ru/document/redirect/70334504/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unicipal.garant.ru/document/redirect/411718599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unicipal.garant.ru/document/redirect/12164203/8071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23445-89C5-4557-89A6-49D33C645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2291</Words>
  <Characters>13063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Admin</cp:lastModifiedBy>
  <cp:revision>2</cp:revision>
  <cp:lastPrinted>2026-06-03T07:53:00Z</cp:lastPrinted>
  <dcterms:created xsi:type="dcterms:W3CDTF">2026-08-27T09:29:00Z</dcterms:created>
  <dcterms:modified xsi:type="dcterms:W3CDTF">2026-08-27T09:29:00Z</dcterms:modified>
</cp:coreProperties>
</file>